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FC4D" w14:textId="77777777" w:rsidR="008336FA" w:rsidRPr="00375B8C" w:rsidRDefault="008336FA" w:rsidP="008336FA">
      <w:pPr>
        <w:jc w:val="center"/>
        <w:rPr>
          <w:rFonts w:ascii="Times New Roman" w:hAnsi="Times New Roman" w:cs="Times New Roman"/>
          <w:b/>
          <w:bCs/>
          <w:color w:val="000000" w:themeColor="text1"/>
          <w:sz w:val="26"/>
          <w:szCs w:val="26"/>
        </w:rPr>
      </w:pPr>
      <w:bookmarkStart w:id="0" w:name="_Hlk210655446"/>
      <w:r w:rsidRPr="00375B8C">
        <w:rPr>
          <w:rFonts w:ascii="Times New Roman" w:hAnsi="Times New Roman" w:cs="Times New Roman"/>
          <w:b/>
          <w:bCs/>
          <w:color w:val="000000" w:themeColor="text1"/>
          <w:sz w:val="26"/>
          <w:szCs w:val="26"/>
        </w:rPr>
        <w:t>Общественно-полезный фонд</w:t>
      </w:r>
    </w:p>
    <w:p w14:paraId="1F6BE519" w14:textId="77777777" w:rsidR="008336FA" w:rsidRPr="00375B8C" w:rsidRDefault="008336FA" w:rsidP="008336FA">
      <w:pPr>
        <w:jc w:val="center"/>
        <w:rPr>
          <w:rFonts w:ascii="Times New Roman" w:hAnsi="Times New Roman" w:cs="Times New Roman"/>
          <w:b/>
          <w:bCs/>
          <w:color w:val="000000" w:themeColor="text1"/>
          <w:sz w:val="26"/>
          <w:szCs w:val="26"/>
        </w:rPr>
      </w:pPr>
      <w:r w:rsidRPr="00375B8C">
        <w:rPr>
          <w:rFonts w:ascii="Times New Roman" w:hAnsi="Times New Roman" w:cs="Times New Roman"/>
          <w:b/>
          <w:bCs/>
          <w:color w:val="000000" w:themeColor="text1"/>
          <w:sz w:val="26"/>
          <w:szCs w:val="26"/>
        </w:rPr>
        <w:t>по оказанию помощи гражданам, пострадавшим в военных конфликтах,</w:t>
      </w:r>
    </w:p>
    <w:p w14:paraId="0940C2BB" w14:textId="77777777" w:rsidR="008336FA" w:rsidRPr="00375B8C" w:rsidRDefault="008336FA" w:rsidP="008336FA">
      <w:pPr>
        <w:jc w:val="center"/>
        <w:rPr>
          <w:rFonts w:ascii="Times New Roman" w:hAnsi="Times New Roman" w:cs="Times New Roman"/>
          <w:b/>
          <w:bCs/>
          <w:color w:val="000000" w:themeColor="text1"/>
          <w:sz w:val="26"/>
          <w:szCs w:val="26"/>
        </w:rPr>
      </w:pPr>
      <w:r w:rsidRPr="00375B8C">
        <w:rPr>
          <w:rFonts w:ascii="Times New Roman" w:hAnsi="Times New Roman" w:cs="Times New Roman"/>
          <w:b/>
          <w:bCs/>
          <w:color w:val="000000" w:themeColor="text1"/>
          <w:sz w:val="26"/>
          <w:szCs w:val="26"/>
        </w:rPr>
        <w:t>и патриотическое воспитание молодежи</w:t>
      </w:r>
    </w:p>
    <w:p w14:paraId="147B40D3" w14:textId="77777777" w:rsidR="008336FA" w:rsidRDefault="008336FA" w:rsidP="008336FA">
      <w:pPr>
        <w:jc w:val="center"/>
        <w:rPr>
          <w:rFonts w:ascii="Times New Roman" w:hAnsi="Times New Roman" w:cs="Times New Roman"/>
          <w:b/>
          <w:bCs/>
          <w:color w:val="000000" w:themeColor="text1"/>
          <w:sz w:val="26"/>
          <w:szCs w:val="26"/>
        </w:rPr>
      </w:pPr>
      <w:r w:rsidRPr="00375B8C">
        <w:rPr>
          <w:rFonts w:ascii="Times New Roman" w:hAnsi="Times New Roman" w:cs="Times New Roman"/>
          <w:b/>
          <w:bCs/>
          <w:color w:val="000000" w:themeColor="text1"/>
          <w:sz w:val="26"/>
          <w:szCs w:val="26"/>
        </w:rPr>
        <w:t>"Фронтовое братство</w:t>
      </w:r>
      <w:bookmarkEnd w:id="0"/>
    </w:p>
    <w:p w14:paraId="57729DAA" w14:textId="5152DE0E" w:rsidR="008336FA" w:rsidRPr="002719CF" w:rsidRDefault="008336FA" w:rsidP="008336FA">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6"/>
          <w:szCs w:val="26"/>
        </w:rPr>
        <w:t xml:space="preserve">                                                                                                                    </w:t>
      </w:r>
      <w:r w:rsidRPr="00375B8C">
        <w:rPr>
          <w:rFonts w:ascii="Times New Roman" w:hAnsi="Times New Roman" w:cs="Times New Roman"/>
          <w:b/>
          <w:bCs/>
          <w:color w:val="000000" w:themeColor="text1"/>
          <w:sz w:val="26"/>
          <w:szCs w:val="26"/>
        </w:rPr>
        <w:t>"</w:t>
      </w:r>
      <w:r w:rsidRPr="002719CF">
        <w:rPr>
          <w:rFonts w:ascii="Times New Roman" w:hAnsi="Times New Roman" w:cs="Times New Roman"/>
          <w:color w:val="000000" w:themeColor="text1"/>
          <w:sz w:val="24"/>
          <w:szCs w:val="24"/>
        </w:rPr>
        <w:t>УТВЕРЖДЕНО</w:t>
      </w:r>
      <w:r w:rsidR="00560BEA" w:rsidRPr="00375B8C">
        <w:rPr>
          <w:rFonts w:ascii="Times New Roman" w:hAnsi="Times New Roman" w:cs="Times New Roman"/>
          <w:b/>
          <w:bCs/>
          <w:color w:val="000000" w:themeColor="text1"/>
          <w:sz w:val="26"/>
          <w:szCs w:val="26"/>
        </w:rPr>
        <w:t>"</w:t>
      </w:r>
    </w:p>
    <w:p w14:paraId="631779BE" w14:textId="77777777" w:rsidR="008336FA" w:rsidRPr="002719CF" w:rsidRDefault="008336FA" w:rsidP="008336FA">
      <w:pPr>
        <w:jc w:val="right"/>
        <w:rPr>
          <w:rFonts w:ascii="Times New Roman" w:hAnsi="Times New Roman" w:cs="Times New Roman"/>
          <w:color w:val="000000" w:themeColor="text1"/>
          <w:sz w:val="24"/>
          <w:szCs w:val="24"/>
        </w:rPr>
      </w:pPr>
      <w:r w:rsidRPr="002719CF">
        <w:rPr>
          <w:rFonts w:ascii="Times New Roman" w:hAnsi="Times New Roman" w:cs="Times New Roman"/>
          <w:color w:val="000000" w:themeColor="text1"/>
          <w:sz w:val="24"/>
          <w:szCs w:val="24"/>
        </w:rPr>
        <w:t>___________________</w:t>
      </w:r>
    </w:p>
    <w:p w14:paraId="16A658F3" w14:textId="77777777" w:rsidR="008336FA" w:rsidRPr="002719CF" w:rsidRDefault="008336FA" w:rsidP="008336FA">
      <w:pPr>
        <w:jc w:val="right"/>
        <w:rPr>
          <w:rFonts w:ascii="Times New Roman" w:hAnsi="Times New Roman" w:cs="Times New Roman"/>
          <w:color w:val="000000" w:themeColor="text1"/>
          <w:sz w:val="24"/>
          <w:szCs w:val="24"/>
        </w:rPr>
      </w:pPr>
      <w:r w:rsidRPr="002719CF">
        <w:rPr>
          <w:rFonts w:ascii="Times New Roman" w:hAnsi="Times New Roman" w:cs="Times New Roman"/>
          <w:color w:val="000000" w:themeColor="text1"/>
          <w:sz w:val="24"/>
          <w:szCs w:val="24"/>
        </w:rPr>
        <w:t>(подпись)</w:t>
      </w:r>
    </w:p>
    <w:p w14:paraId="06AF1D79" w14:textId="77777777" w:rsidR="008336FA" w:rsidRPr="002719CF" w:rsidRDefault="008336FA" w:rsidP="008336FA">
      <w:pPr>
        <w:jc w:val="right"/>
        <w:rPr>
          <w:rFonts w:ascii="Times New Roman" w:hAnsi="Times New Roman" w:cs="Times New Roman"/>
          <w:b/>
          <w:bCs/>
          <w:sz w:val="24"/>
          <w:szCs w:val="24"/>
        </w:rPr>
      </w:pPr>
      <w:r w:rsidRPr="002719CF">
        <w:rPr>
          <w:rFonts w:ascii="Times New Roman" w:hAnsi="Times New Roman" w:cs="Times New Roman"/>
          <w:color w:val="000000" w:themeColor="text1"/>
          <w:sz w:val="24"/>
          <w:szCs w:val="24"/>
        </w:rPr>
        <w:t>Приказ от "</w:t>
      </w:r>
      <w:r>
        <w:rPr>
          <w:rFonts w:ascii="Times New Roman" w:hAnsi="Times New Roman" w:cs="Times New Roman"/>
          <w:color w:val="000000" w:themeColor="text1"/>
          <w:sz w:val="24"/>
          <w:szCs w:val="24"/>
        </w:rPr>
        <w:t>06</w:t>
      </w:r>
      <w:r w:rsidRPr="002719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октября</w:t>
      </w:r>
      <w:r w:rsidRPr="002719CF">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5</w:t>
      </w:r>
      <w:r w:rsidRPr="002719CF">
        <w:rPr>
          <w:rFonts w:ascii="Times New Roman" w:hAnsi="Times New Roman" w:cs="Times New Roman"/>
          <w:color w:val="000000" w:themeColor="text1"/>
          <w:sz w:val="24"/>
          <w:szCs w:val="24"/>
        </w:rPr>
        <w:t xml:space="preserve"> г. N </w:t>
      </w:r>
      <w:r>
        <w:rPr>
          <w:rFonts w:ascii="Times New Roman" w:hAnsi="Times New Roman" w:cs="Times New Roman"/>
          <w:color w:val="000000" w:themeColor="text1"/>
          <w:sz w:val="24"/>
          <w:szCs w:val="24"/>
        </w:rPr>
        <w:t>3</w:t>
      </w:r>
    </w:p>
    <w:p w14:paraId="134FA08C" w14:textId="77777777" w:rsidR="0088548E" w:rsidRPr="00B118C5" w:rsidRDefault="0088548E" w:rsidP="0088548E">
      <w:pPr>
        <w:pStyle w:val="ConsPlusNormal0"/>
        <w:ind w:firstLine="540"/>
        <w:jc w:val="right"/>
        <w:rPr>
          <w:color w:val="000000" w:themeColor="text1"/>
          <w:szCs w:val="24"/>
        </w:rPr>
      </w:pPr>
    </w:p>
    <w:p w14:paraId="17AFD6F8" w14:textId="77777777" w:rsidR="00260D73" w:rsidRPr="00B118C5" w:rsidRDefault="009E476A" w:rsidP="0088548E">
      <w:pPr>
        <w:pStyle w:val="ConsPlusNormal0"/>
        <w:jc w:val="center"/>
        <w:rPr>
          <w:b/>
          <w:bCs/>
          <w:color w:val="000000" w:themeColor="text1"/>
          <w:szCs w:val="24"/>
        </w:rPr>
      </w:pPr>
      <w:bookmarkStart w:id="1" w:name="_Hlk210654262"/>
      <w:bookmarkStart w:id="2" w:name="_Hlk199676365"/>
      <w:r w:rsidRPr="00B118C5">
        <w:rPr>
          <w:b/>
          <w:bCs/>
          <w:color w:val="000000" w:themeColor="text1"/>
          <w:szCs w:val="24"/>
        </w:rPr>
        <w:t>Положение</w:t>
      </w:r>
    </w:p>
    <w:p w14:paraId="4FD6A8AE" w14:textId="4630E31B" w:rsidR="00260D73" w:rsidRDefault="009E476A" w:rsidP="006E115E">
      <w:pPr>
        <w:pStyle w:val="ConsPlusNormal0"/>
        <w:jc w:val="center"/>
        <w:rPr>
          <w:b/>
          <w:bCs/>
          <w:color w:val="000000" w:themeColor="text1"/>
          <w:szCs w:val="24"/>
        </w:rPr>
      </w:pPr>
      <w:r w:rsidRPr="00B118C5">
        <w:rPr>
          <w:b/>
          <w:bCs/>
          <w:color w:val="000000" w:themeColor="text1"/>
          <w:szCs w:val="24"/>
        </w:rPr>
        <w:t>об обработке и защите персональных данных</w:t>
      </w:r>
    </w:p>
    <w:p w14:paraId="5C855E12" w14:textId="77777777" w:rsidR="008336FA" w:rsidRDefault="008336FA" w:rsidP="006E115E">
      <w:pPr>
        <w:pStyle w:val="ConsPlusNormal0"/>
        <w:jc w:val="center"/>
        <w:rPr>
          <w:b/>
          <w:bCs/>
          <w:color w:val="000000" w:themeColor="text1"/>
          <w:szCs w:val="24"/>
        </w:rPr>
      </w:pPr>
    </w:p>
    <w:p w14:paraId="2B390992" w14:textId="77777777" w:rsidR="008336FA" w:rsidRDefault="0088548E" w:rsidP="008336FA">
      <w:pPr>
        <w:jc w:val="center"/>
        <w:rPr>
          <w:rFonts w:ascii="Times New Roman" w:hAnsi="Times New Roman" w:cs="Times New Roman"/>
          <w:sz w:val="26"/>
          <w:szCs w:val="26"/>
        </w:rPr>
      </w:pPr>
      <w:bookmarkStart w:id="3" w:name="_Hlk207669704"/>
      <w:bookmarkStart w:id="4" w:name="_Hlk210654958"/>
      <w:bookmarkEnd w:id="1"/>
      <w:r>
        <w:rPr>
          <w:rFonts w:ascii="Times New Roman" w:hAnsi="Times New Roman" w:cs="Times New Roman"/>
          <w:sz w:val="26"/>
          <w:szCs w:val="26"/>
        </w:rPr>
        <w:t xml:space="preserve">в </w:t>
      </w:r>
      <w:bookmarkEnd w:id="3"/>
      <w:r w:rsidR="008336FA" w:rsidRPr="008336FA">
        <w:rPr>
          <w:rFonts w:ascii="Times New Roman" w:hAnsi="Times New Roman" w:cs="Times New Roman"/>
          <w:sz w:val="26"/>
          <w:szCs w:val="26"/>
        </w:rPr>
        <w:t>Общественно-полезн</w:t>
      </w:r>
      <w:r w:rsidR="008336FA">
        <w:rPr>
          <w:rFonts w:ascii="Times New Roman" w:hAnsi="Times New Roman" w:cs="Times New Roman"/>
          <w:sz w:val="26"/>
          <w:szCs w:val="26"/>
        </w:rPr>
        <w:t>ом</w:t>
      </w:r>
      <w:r w:rsidR="008336FA" w:rsidRPr="008336FA">
        <w:rPr>
          <w:rFonts w:ascii="Times New Roman" w:hAnsi="Times New Roman" w:cs="Times New Roman"/>
          <w:sz w:val="26"/>
          <w:szCs w:val="26"/>
        </w:rPr>
        <w:t xml:space="preserve"> фонд</w:t>
      </w:r>
      <w:r w:rsidR="008336FA">
        <w:rPr>
          <w:rFonts w:ascii="Times New Roman" w:hAnsi="Times New Roman" w:cs="Times New Roman"/>
          <w:sz w:val="26"/>
          <w:szCs w:val="26"/>
        </w:rPr>
        <w:t>е</w:t>
      </w:r>
      <w:r w:rsidR="008336FA" w:rsidRPr="008336FA">
        <w:rPr>
          <w:rFonts w:ascii="Times New Roman" w:hAnsi="Times New Roman" w:cs="Times New Roman"/>
          <w:sz w:val="26"/>
          <w:szCs w:val="26"/>
        </w:rPr>
        <w:t xml:space="preserve"> по оказанию помощи гражданам, пострадавшим в военных конфликтах, и патриотическое воспитание молодежи </w:t>
      </w:r>
    </w:p>
    <w:p w14:paraId="29A1D1D8" w14:textId="6DCB4C3F" w:rsidR="0088548E" w:rsidRPr="00B118C5" w:rsidRDefault="008336FA" w:rsidP="008336FA">
      <w:pPr>
        <w:jc w:val="center"/>
        <w:rPr>
          <w:b/>
          <w:bCs/>
          <w:color w:val="000000" w:themeColor="text1"/>
          <w:szCs w:val="24"/>
        </w:rPr>
      </w:pPr>
      <w:r w:rsidRPr="008336FA">
        <w:rPr>
          <w:rFonts w:ascii="Times New Roman" w:hAnsi="Times New Roman" w:cs="Times New Roman"/>
          <w:sz w:val="26"/>
          <w:szCs w:val="26"/>
        </w:rPr>
        <w:t>"Фронтовое братство"</w:t>
      </w:r>
    </w:p>
    <w:bookmarkEnd w:id="2"/>
    <w:bookmarkEnd w:id="4"/>
    <w:p w14:paraId="79120B13" w14:textId="77777777" w:rsidR="00260D73" w:rsidRPr="00B118C5" w:rsidRDefault="00260D73" w:rsidP="006E115E">
      <w:pPr>
        <w:pStyle w:val="ConsPlusNormal0"/>
        <w:ind w:firstLine="540"/>
        <w:jc w:val="both"/>
        <w:rPr>
          <w:color w:val="000000" w:themeColor="text1"/>
          <w:szCs w:val="24"/>
        </w:rPr>
      </w:pPr>
    </w:p>
    <w:p w14:paraId="2E6CEFCC" w14:textId="77777777" w:rsidR="00260D73" w:rsidRPr="00B118C5" w:rsidRDefault="009E476A" w:rsidP="006E115E">
      <w:pPr>
        <w:pStyle w:val="ConsPlusNormal0"/>
        <w:jc w:val="center"/>
        <w:outlineLvl w:val="0"/>
        <w:rPr>
          <w:color w:val="000000" w:themeColor="text1"/>
          <w:szCs w:val="24"/>
        </w:rPr>
      </w:pPr>
      <w:r w:rsidRPr="00B118C5">
        <w:rPr>
          <w:color w:val="000000" w:themeColor="text1"/>
          <w:szCs w:val="24"/>
        </w:rPr>
        <w:t>1. Общие положения</w:t>
      </w:r>
    </w:p>
    <w:p w14:paraId="24383489" w14:textId="77777777" w:rsidR="00260D73" w:rsidRPr="00B118C5" w:rsidRDefault="00260D73" w:rsidP="006E115E">
      <w:pPr>
        <w:pStyle w:val="ConsPlusNormal0"/>
        <w:ind w:firstLine="540"/>
        <w:jc w:val="both"/>
        <w:rPr>
          <w:color w:val="000000" w:themeColor="text1"/>
          <w:szCs w:val="24"/>
        </w:rPr>
      </w:pPr>
    </w:p>
    <w:p w14:paraId="1B4433EE" w14:textId="53688504" w:rsidR="00260D73" w:rsidRPr="00B118C5" w:rsidRDefault="009E476A" w:rsidP="000E379A">
      <w:pPr>
        <w:pStyle w:val="ConsPlusNormal0"/>
        <w:ind w:firstLine="540"/>
        <w:jc w:val="both"/>
        <w:rPr>
          <w:color w:val="000000" w:themeColor="text1"/>
          <w:szCs w:val="24"/>
        </w:rPr>
      </w:pPr>
      <w:r w:rsidRPr="00B118C5">
        <w:rPr>
          <w:color w:val="000000" w:themeColor="text1"/>
          <w:szCs w:val="24"/>
        </w:rPr>
        <w:t>1.1. Положение об обработке и защите персональных данных (далее - Положение) издано и применяется</w:t>
      </w:r>
      <w:r w:rsidR="00455CD6">
        <w:rPr>
          <w:color w:val="000000" w:themeColor="text1"/>
          <w:szCs w:val="24"/>
        </w:rPr>
        <w:t xml:space="preserve"> в </w:t>
      </w:r>
      <w:r w:rsidR="00455CD6" w:rsidRPr="00455CD6">
        <w:rPr>
          <w:color w:val="000000" w:themeColor="text1"/>
          <w:szCs w:val="24"/>
        </w:rPr>
        <w:t>Общественно-полезн</w:t>
      </w:r>
      <w:r w:rsidR="00455CD6">
        <w:rPr>
          <w:color w:val="000000" w:themeColor="text1"/>
          <w:szCs w:val="24"/>
        </w:rPr>
        <w:t>ом</w:t>
      </w:r>
      <w:r w:rsidR="00455CD6" w:rsidRPr="00455CD6">
        <w:rPr>
          <w:color w:val="000000" w:themeColor="text1"/>
          <w:szCs w:val="24"/>
        </w:rPr>
        <w:t xml:space="preserve"> фонд</w:t>
      </w:r>
      <w:r w:rsidR="00455CD6">
        <w:rPr>
          <w:color w:val="000000" w:themeColor="text1"/>
          <w:szCs w:val="24"/>
        </w:rPr>
        <w:t>е</w:t>
      </w:r>
      <w:r w:rsidR="00455CD6" w:rsidRPr="00455CD6">
        <w:rPr>
          <w:color w:val="000000" w:themeColor="text1"/>
          <w:szCs w:val="24"/>
        </w:rPr>
        <w:t xml:space="preserve"> по оказанию помощи гражданам, пострадавшим в военных конфликтах, и патриотическое воспитание молодежи "Фронтовое братство", ОГРН 1254000004169</w:t>
      </w:r>
      <w:r w:rsidR="00455CD6" w:rsidRPr="00455CD6">
        <w:rPr>
          <w:color w:val="000000" w:themeColor="text1"/>
          <w:szCs w:val="24"/>
        </w:rPr>
        <w:t xml:space="preserve"> </w:t>
      </w:r>
      <w:r w:rsidRPr="00B118C5">
        <w:rPr>
          <w:color w:val="000000" w:themeColor="text1"/>
          <w:szCs w:val="24"/>
        </w:rPr>
        <w:t xml:space="preserve">(далее - Оператор) в соответствии с </w:t>
      </w:r>
      <w:hyperlink r:id="rId6" w:tooltip="Федеральный закон от 27.07.2006 N 152-ФЗ (ред. от 08.08.2024) &quot;О персональных данных&quot; {КонсультантПлюс}">
        <w:r w:rsidRPr="00B118C5">
          <w:rPr>
            <w:color w:val="000000" w:themeColor="text1"/>
            <w:szCs w:val="24"/>
          </w:rPr>
          <w:t>п. 2 ч. 1 ст. 18.1</w:t>
        </w:r>
      </w:hyperlink>
      <w:r w:rsidRPr="00B118C5">
        <w:rPr>
          <w:color w:val="000000" w:themeColor="text1"/>
          <w:szCs w:val="24"/>
        </w:rPr>
        <w:t xml:space="preserve"> Федерального закона от 27.07.2006 N 152-ФЗ "О персональных данных".</w:t>
      </w:r>
    </w:p>
    <w:p w14:paraId="2288E1DE" w14:textId="2D905AD9" w:rsidR="00260D73" w:rsidRPr="00B118C5" w:rsidRDefault="009E476A" w:rsidP="006E115E">
      <w:pPr>
        <w:pStyle w:val="ConsPlusNormal0"/>
        <w:ind w:firstLine="540"/>
        <w:jc w:val="both"/>
        <w:rPr>
          <w:color w:val="000000" w:themeColor="text1"/>
          <w:szCs w:val="24"/>
        </w:rPr>
      </w:pPr>
      <w:r w:rsidRPr="00B118C5">
        <w:rPr>
          <w:color w:val="000000" w:themeColor="text1"/>
          <w:szCs w:val="24"/>
        </w:rPr>
        <w:t>Настоящее Положение определяет политику, порядок и условия Оператора в отношении обработки и защиты</w:t>
      </w:r>
      <w:r w:rsidR="006E115E" w:rsidRPr="00B118C5">
        <w:rPr>
          <w:color w:val="000000" w:themeColor="text1"/>
          <w:szCs w:val="24"/>
        </w:rPr>
        <w:t xml:space="preserve"> </w:t>
      </w:r>
      <w:r w:rsidRPr="00B118C5">
        <w:rPr>
          <w:color w:val="000000" w:themeColor="text1"/>
          <w:szCs w:val="24"/>
        </w:rPr>
        <w:t>персональных данных, устанавливает процедуры, направленные на предотвращение и выявление нарушений законодательства Российской Федерации, устранение последствий таких нарушений, связанных с обработкой и защитой персональных данных.</w:t>
      </w:r>
    </w:p>
    <w:p w14:paraId="784DC229"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Все вопросы, связанные с обработкой и защитой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14:paraId="5A1E87CB"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1.2. Целью обработки персональных данных является:</w:t>
      </w:r>
    </w:p>
    <w:p w14:paraId="604C5BF9"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919D6D" w14:textId="428CE3D6"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подготовка, заключение и исполнение гражданско-правового договора</w:t>
      </w:r>
      <w:r w:rsidR="000E379A" w:rsidRPr="00B118C5">
        <w:rPr>
          <w:color w:val="000000" w:themeColor="text1"/>
          <w:szCs w:val="24"/>
        </w:rPr>
        <w:t>;</w:t>
      </w:r>
    </w:p>
    <w:p w14:paraId="320D6FFF" w14:textId="54DBD234" w:rsidR="000E379A" w:rsidRDefault="000E379A" w:rsidP="006E115E">
      <w:pPr>
        <w:pStyle w:val="ConsPlusNormal0"/>
        <w:ind w:firstLine="540"/>
        <w:jc w:val="both"/>
        <w:rPr>
          <w:color w:val="000000" w:themeColor="text1"/>
          <w:szCs w:val="24"/>
        </w:rPr>
      </w:pPr>
      <w:r w:rsidRPr="00B118C5">
        <w:rPr>
          <w:color w:val="000000" w:themeColor="text1"/>
          <w:szCs w:val="24"/>
        </w:rPr>
        <w:t>- изучение мнения субъекта, отвечающие на вопросы, предусмотренные сервисами по сбору заявок.</w:t>
      </w:r>
      <w:r w:rsidR="00B118C5">
        <w:rPr>
          <w:color w:val="000000" w:themeColor="text1"/>
          <w:szCs w:val="24"/>
        </w:rPr>
        <w:t>;</w:t>
      </w:r>
    </w:p>
    <w:p w14:paraId="101BF8C6" w14:textId="734854B2" w:rsidR="00B118C5" w:rsidRDefault="00B118C5" w:rsidP="006E115E">
      <w:pPr>
        <w:pStyle w:val="ConsPlusNormal0"/>
        <w:ind w:firstLine="540"/>
        <w:jc w:val="both"/>
        <w:rPr>
          <w:color w:val="000000" w:themeColor="text1"/>
          <w:szCs w:val="24"/>
        </w:rPr>
      </w:pPr>
      <w:r>
        <w:rPr>
          <w:color w:val="000000" w:themeColor="text1"/>
          <w:szCs w:val="24"/>
        </w:rPr>
        <w:t xml:space="preserve">- направление рассылок рекламного материала о товарах и услугах </w:t>
      </w:r>
      <w:r w:rsidRPr="00B118C5">
        <w:rPr>
          <w:color w:val="000000" w:themeColor="text1"/>
          <w:szCs w:val="24"/>
        </w:rPr>
        <w:t xml:space="preserve">самозанятой </w:t>
      </w:r>
      <w:r>
        <w:rPr>
          <w:color w:val="000000" w:themeColor="text1"/>
          <w:szCs w:val="24"/>
        </w:rPr>
        <w:t>Оператора и(или) третьих лиц с согласия самого субъекта персональных данных;</w:t>
      </w:r>
    </w:p>
    <w:p w14:paraId="0925F530" w14:textId="77777777" w:rsidR="00B118C5" w:rsidRDefault="00B118C5" w:rsidP="006E115E">
      <w:pPr>
        <w:pStyle w:val="ConsPlusNormal0"/>
        <w:ind w:firstLine="540"/>
        <w:jc w:val="both"/>
        <w:rPr>
          <w:color w:val="000000" w:themeColor="text1"/>
          <w:szCs w:val="24"/>
        </w:rPr>
      </w:pPr>
      <w:bookmarkStart w:id="5" w:name="_Hlk199850166"/>
      <w:r>
        <w:rPr>
          <w:color w:val="000000" w:themeColor="text1"/>
          <w:szCs w:val="24"/>
        </w:rPr>
        <w:t xml:space="preserve">- публичное опубликование отзывов, в которых содержатся персональные </w:t>
      </w:r>
      <w:proofErr w:type="gramStart"/>
      <w:r>
        <w:rPr>
          <w:color w:val="000000" w:themeColor="text1"/>
          <w:szCs w:val="24"/>
        </w:rPr>
        <w:t>данные</w:t>
      </w:r>
      <w:proofErr w:type="gramEnd"/>
      <w:r>
        <w:rPr>
          <w:color w:val="000000" w:themeColor="text1"/>
          <w:szCs w:val="24"/>
        </w:rPr>
        <w:t xml:space="preserve"> а также написанных субъектами персональных данных о товарах и услугах, фото-видео субъекта персональных данных на сайтах Оператора;</w:t>
      </w:r>
    </w:p>
    <w:p w14:paraId="36CFA8C3" w14:textId="472065C4" w:rsidR="00B118C5" w:rsidRPr="00B118C5" w:rsidRDefault="00B118C5" w:rsidP="006E115E">
      <w:pPr>
        <w:pStyle w:val="ConsPlusNormal0"/>
        <w:ind w:firstLine="540"/>
        <w:jc w:val="both"/>
        <w:rPr>
          <w:color w:val="000000" w:themeColor="text1"/>
          <w:szCs w:val="24"/>
        </w:rPr>
      </w:pPr>
      <w:r>
        <w:rPr>
          <w:color w:val="000000" w:themeColor="text1"/>
          <w:szCs w:val="24"/>
        </w:rPr>
        <w:t xml:space="preserve">- исполнение обязанностей для Оператора в соответствии с законодательством. </w:t>
      </w:r>
    </w:p>
    <w:bookmarkEnd w:id="5"/>
    <w:p w14:paraId="5051331E"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1.3. Действие настоящего Положения не распространяется на отношения, возникающие при:</w:t>
      </w:r>
    </w:p>
    <w:p w14:paraId="5622DB8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 в соответствии с законодательством об архивном деле в Российской Федерации;</w:t>
      </w:r>
    </w:p>
    <w:p w14:paraId="124D2E94"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2) обработке персональных данных, отнесенных в установленном порядке к сведениям, составляющим государственную тайну.</w:t>
      </w:r>
    </w:p>
    <w:p w14:paraId="36009764"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1.4. Обработка персональных данных осуществляется с соблюдением принципов и правил, предусмотренных Федеральным </w:t>
      </w:r>
      <w:hyperlink r:id="rId7" w:tooltip="Федеральный закон от 27.07.2006 N 152-ФЗ (ред. от 08.08.2024) &quot;О персональных данных&quot; {КонсультантПлюс}">
        <w:r w:rsidRPr="00B118C5">
          <w:rPr>
            <w:color w:val="000000" w:themeColor="text1"/>
            <w:szCs w:val="24"/>
          </w:rPr>
          <w:t>законом</w:t>
        </w:r>
      </w:hyperlink>
      <w:r w:rsidRPr="00B118C5">
        <w:rPr>
          <w:color w:val="000000" w:themeColor="text1"/>
          <w:szCs w:val="24"/>
        </w:rPr>
        <w:t xml:space="preserve"> от 27.07.2006 N 152-ФЗ "О персональных данных" и настоящим Положением.</w:t>
      </w:r>
    </w:p>
    <w:p w14:paraId="4FBCB6F0"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Обработка организована Оператором на принципах:</w:t>
      </w:r>
    </w:p>
    <w:p w14:paraId="15C2E656"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законности целей и способов обработки персональных данных, добросовестности и </w:t>
      </w:r>
      <w:r w:rsidRPr="00B118C5">
        <w:rPr>
          <w:color w:val="000000" w:themeColor="text1"/>
          <w:szCs w:val="24"/>
        </w:rPr>
        <w:lastRenderedPageBreak/>
        <w:t>справедливости в деятельности Оператора;</w:t>
      </w:r>
    </w:p>
    <w:p w14:paraId="710B403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ограничения обработки персональных данных достижением конкретных, заранее определенных и законных целей;</w:t>
      </w:r>
    </w:p>
    <w:p w14:paraId="57AB690D"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65EA074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обработки только персональных данных, которые отвечают целям их обработки. Недопустима обработка персональных данных, несовместимая с целями сбора персональных данных;</w:t>
      </w:r>
    </w:p>
    <w:p w14:paraId="5E268D7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14:paraId="080E7B3B"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недопустимости объединения баз данных, содержащих персональные данные, обработка которых осуществляется в целях, не совместимых между собой;</w:t>
      </w:r>
    </w:p>
    <w:p w14:paraId="2E9A4E3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14:paraId="70B76E44"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76E51EB" w14:textId="163B3D74" w:rsidR="00260D73" w:rsidRPr="00B118C5" w:rsidRDefault="009E476A" w:rsidP="006E115E">
      <w:pPr>
        <w:pStyle w:val="ConsPlusNormal0"/>
        <w:ind w:firstLine="540"/>
        <w:jc w:val="both"/>
        <w:rPr>
          <w:color w:val="000000" w:themeColor="text1"/>
          <w:szCs w:val="24"/>
        </w:rPr>
      </w:pPr>
      <w:r w:rsidRPr="00B118C5">
        <w:rPr>
          <w:color w:val="000000" w:themeColor="text1"/>
          <w:szCs w:val="24"/>
        </w:rPr>
        <w:t>1.5. Способы обработки персональных данных:</w:t>
      </w:r>
      <w:r w:rsidR="006E115E" w:rsidRPr="00B118C5">
        <w:rPr>
          <w:color w:val="000000" w:themeColor="text1"/>
          <w:szCs w:val="24"/>
        </w:rPr>
        <w:t xml:space="preserve"> </w:t>
      </w:r>
      <w:r w:rsidR="00B118C5">
        <w:rPr>
          <w:color w:val="000000" w:themeColor="text1"/>
          <w:szCs w:val="24"/>
        </w:rPr>
        <w:t>смешанный</w:t>
      </w:r>
      <w:r w:rsidR="006E115E" w:rsidRPr="00B118C5">
        <w:rPr>
          <w:color w:val="000000" w:themeColor="text1"/>
          <w:szCs w:val="24"/>
        </w:rPr>
        <w:t>; без передачи по внутренней сети юридического лица; с передачей по сети Интернет;</w:t>
      </w:r>
    </w:p>
    <w:p w14:paraId="6E49815B" w14:textId="0CBC3A8C" w:rsidR="00260D73" w:rsidRPr="00B118C5" w:rsidRDefault="009E476A" w:rsidP="006E115E">
      <w:pPr>
        <w:pStyle w:val="ConsPlusNormal0"/>
        <w:ind w:firstLine="540"/>
        <w:jc w:val="both"/>
        <w:rPr>
          <w:color w:val="000000" w:themeColor="text1"/>
          <w:szCs w:val="24"/>
        </w:rPr>
      </w:pPr>
      <w:r w:rsidRPr="00B118C5">
        <w:rPr>
          <w:color w:val="000000" w:themeColor="text1"/>
          <w:szCs w:val="24"/>
        </w:rPr>
        <w:t>1.6. Категории персональных данных. В информационных системах Оператора осуществляется обработка следующих категорий персональных данных:</w:t>
      </w:r>
    </w:p>
    <w:p w14:paraId="14F469DC" w14:textId="3F356279"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1) категория 1: </w:t>
      </w:r>
      <w:r w:rsidR="006E115E" w:rsidRPr="00B118C5">
        <w:rPr>
          <w:color w:val="000000" w:themeColor="text1"/>
          <w:szCs w:val="24"/>
        </w:rPr>
        <w:t>Контрагенты</w:t>
      </w:r>
      <w:r w:rsidRPr="00B118C5">
        <w:rPr>
          <w:color w:val="000000" w:themeColor="text1"/>
          <w:szCs w:val="24"/>
        </w:rPr>
        <w:t>;</w:t>
      </w:r>
    </w:p>
    <w:p w14:paraId="7F8DE2AD" w14:textId="42984463"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2) категория 2: </w:t>
      </w:r>
      <w:r w:rsidR="006E115E" w:rsidRPr="00B118C5">
        <w:rPr>
          <w:color w:val="000000" w:themeColor="text1"/>
          <w:szCs w:val="24"/>
        </w:rPr>
        <w:t>Представители контрагентов</w:t>
      </w:r>
      <w:r w:rsidRPr="00B118C5">
        <w:rPr>
          <w:color w:val="000000" w:themeColor="text1"/>
          <w:szCs w:val="24"/>
        </w:rPr>
        <w:t>;</w:t>
      </w:r>
    </w:p>
    <w:p w14:paraId="013E0B2D" w14:textId="5DF9C573"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 категория 3: </w:t>
      </w:r>
      <w:r w:rsidR="006E115E" w:rsidRPr="00B118C5">
        <w:rPr>
          <w:color w:val="000000" w:themeColor="text1"/>
          <w:szCs w:val="24"/>
        </w:rPr>
        <w:t>Клиенты;</w:t>
      </w:r>
    </w:p>
    <w:p w14:paraId="5218ACD6" w14:textId="4006E945" w:rsidR="006E115E" w:rsidRPr="00B118C5" w:rsidRDefault="006E115E" w:rsidP="006E115E">
      <w:pPr>
        <w:pStyle w:val="ConsPlusNormal0"/>
        <w:ind w:firstLine="540"/>
        <w:jc w:val="both"/>
        <w:rPr>
          <w:color w:val="000000" w:themeColor="text1"/>
          <w:szCs w:val="24"/>
        </w:rPr>
      </w:pPr>
      <w:r w:rsidRPr="00B118C5">
        <w:rPr>
          <w:color w:val="000000" w:themeColor="text1"/>
          <w:szCs w:val="24"/>
        </w:rPr>
        <w:t>4) категория 4: Посетители сайта;</w:t>
      </w:r>
    </w:p>
    <w:p w14:paraId="443F686E" w14:textId="43510AC9" w:rsidR="00260D73" w:rsidRPr="0088548E" w:rsidRDefault="009E476A" w:rsidP="006E115E">
      <w:pPr>
        <w:pStyle w:val="ConsPlusNormal0"/>
        <w:ind w:firstLine="540"/>
        <w:jc w:val="both"/>
        <w:rPr>
          <w:color w:val="000000" w:themeColor="text1"/>
          <w:szCs w:val="24"/>
        </w:rPr>
      </w:pPr>
      <w:r w:rsidRPr="00B118C5">
        <w:rPr>
          <w:color w:val="000000" w:themeColor="text1"/>
          <w:szCs w:val="24"/>
        </w:rPr>
        <w:t>1.7. В соответствии с поставленными целями и задачами Оператор до начала обработки персональных данных назначает ответственного за организацию обработки персональных данных</w:t>
      </w:r>
      <w:r w:rsidR="0088548E">
        <w:rPr>
          <w:color w:val="000000" w:themeColor="text1"/>
          <w:szCs w:val="24"/>
        </w:rPr>
        <w:t>,</w:t>
      </w:r>
      <w:r w:rsidRPr="00B118C5">
        <w:rPr>
          <w:color w:val="000000" w:themeColor="text1"/>
          <w:szCs w:val="24"/>
        </w:rPr>
        <w:t xml:space="preserve"> </w:t>
      </w:r>
      <w:r w:rsidR="006E115E" w:rsidRPr="00B118C5">
        <w:rPr>
          <w:color w:val="000000" w:themeColor="text1"/>
          <w:szCs w:val="24"/>
        </w:rPr>
        <w:t xml:space="preserve">ответственным </w:t>
      </w:r>
      <w:r w:rsidR="006E115E" w:rsidRPr="0088548E">
        <w:rPr>
          <w:color w:val="000000" w:themeColor="text1"/>
          <w:szCs w:val="24"/>
        </w:rPr>
        <w:t xml:space="preserve">является </w:t>
      </w:r>
      <w:r w:rsidR="00455CD6">
        <w:rPr>
          <w:color w:val="000000" w:themeColor="text1"/>
          <w:szCs w:val="24"/>
        </w:rPr>
        <w:t xml:space="preserve">генеральный </w:t>
      </w:r>
      <w:bookmarkStart w:id="6" w:name="_GoBack"/>
      <w:r w:rsidR="0088548E" w:rsidRPr="0088548E">
        <w:rPr>
          <w:szCs w:val="24"/>
        </w:rPr>
        <w:t>дире</w:t>
      </w:r>
      <w:bookmarkEnd w:id="6"/>
      <w:r w:rsidR="0088548E" w:rsidRPr="0088548E">
        <w:rPr>
          <w:szCs w:val="24"/>
        </w:rPr>
        <w:t>ктор</w:t>
      </w:r>
      <w:r w:rsidR="0088548E" w:rsidRPr="0088548E">
        <w:t xml:space="preserve"> </w:t>
      </w:r>
      <w:r w:rsidR="00455CD6" w:rsidRPr="00455CD6">
        <w:rPr>
          <w:szCs w:val="24"/>
        </w:rPr>
        <w:t>Общественно-полезн</w:t>
      </w:r>
      <w:r w:rsidR="00455CD6">
        <w:rPr>
          <w:szCs w:val="24"/>
        </w:rPr>
        <w:t>ого</w:t>
      </w:r>
      <w:r w:rsidR="00455CD6" w:rsidRPr="00455CD6">
        <w:rPr>
          <w:szCs w:val="24"/>
        </w:rPr>
        <w:t xml:space="preserve"> фонд</w:t>
      </w:r>
      <w:r w:rsidR="00455CD6">
        <w:rPr>
          <w:szCs w:val="24"/>
        </w:rPr>
        <w:t>а</w:t>
      </w:r>
      <w:r w:rsidR="00455CD6" w:rsidRPr="00455CD6">
        <w:rPr>
          <w:szCs w:val="24"/>
        </w:rPr>
        <w:t xml:space="preserve"> по оказанию помощи гражданам, пострадавшим в военных конфликтах, и патриотическое воспитание молодежи "Фронтовое братство", ОГРН 1254000004169</w:t>
      </w:r>
      <w:r w:rsidRPr="0088548E">
        <w:rPr>
          <w:color w:val="000000" w:themeColor="text1"/>
          <w:szCs w:val="24"/>
        </w:rPr>
        <w:t>, именуем</w:t>
      </w:r>
      <w:r w:rsidR="0088548E" w:rsidRPr="0088548E">
        <w:rPr>
          <w:color w:val="000000" w:themeColor="text1"/>
          <w:szCs w:val="24"/>
        </w:rPr>
        <w:t>ый</w:t>
      </w:r>
      <w:r w:rsidRPr="0088548E">
        <w:rPr>
          <w:color w:val="000000" w:themeColor="text1"/>
          <w:szCs w:val="24"/>
        </w:rPr>
        <w:t xml:space="preserve"> далее "куратор ОПД</w:t>
      </w:r>
      <w:r w:rsidR="00F14622" w:rsidRPr="0088548E">
        <w:rPr>
          <w:color w:val="000000" w:themeColor="text1"/>
          <w:szCs w:val="24"/>
        </w:rPr>
        <w:t>/Оператор</w:t>
      </w:r>
      <w:r w:rsidRPr="0088548E">
        <w:rPr>
          <w:color w:val="000000" w:themeColor="text1"/>
          <w:szCs w:val="24"/>
        </w:rPr>
        <w:t>".</w:t>
      </w:r>
    </w:p>
    <w:p w14:paraId="2DCCFD3A" w14:textId="40C22573" w:rsidR="00260D73" w:rsidRPr="0088548E" w:rsidRDefault="009E476A" w:rsidP="006E115E">
      <w:pPr>
        <w:pStyle w:val="ConsPlusNormal0"/>
        <w:ind w:firstLine="540"/>
        <w:jc w:val="both"/>
        <w:rPr>
          <w:color w:val="000000" w:themeColor="text1"/>
          <w:szCs w:val="24"/>
        </w:rPr>
      </w:pPr>
      <w:r w:rsidRPr="0088548E">
        <w:rPr>
          <w:color w:val="000000" w:themeColor="text1"/>
          <w:szCs w:val="24"/>
        </w:rPr>
        <w:t xml:space="preserve">1.8. Настоящее Положение и изменения к нему утверждаются </w:t>
      </w:r>
      <w:r w:rsidR="00136C2C">
        <w:rPr>
          <w:szCs w:val="24"/>
        </w:rPr>
        <w:t xml:space="preserve">генеральным директором </w:t>
      </w:r>
      <w:proofErr w:type="gramStart"/>
      <w:r w:rsidR="00136C2C">
        <w:rPr>
          <w:szCs w:val="24"/>
        </w:rPr>
        <w:t>Фонда.</w:t>
      </w:r>
      <w:r w:rsidR="006E115E" w:rsidRPr="0088548E">
        <w:rPr>
          <w:color w:val="000000" w:themeColor="text1"/>
          <w:szCs w:val="24"/>
        </w:rPr>
        <w:t>.</w:t>
      </w:r>
      <w:proofErr w:type="gramEnd"/>
    </w:p>
    <w:p w14:paraId="313B05D9" w14:textId="475CF74E" w:rsidR="00260D73" w:rsidRPr="00B118C5" w:rsidRDefault="009E476A" w:rsidP="006E115E">
      <w:pPr>
        <w:pStyle w:val="ConsPlusNormal0"/>
        <w:ind w:firstLine="540"/>
        <w:jc w:val="both"/>
        <w:rPr>
          <w:color w:val="000000" w:themeColor="text1"/>
          <w:szCs w:val="24"/>
        </w:rPr>
      </w:pPr>
      <w:r w:rsidRPr="00B118C5">
        <w:rPr>
          <w:color w:val="000000" w:themeColor="text1"/>
          <w:szCs w:val="24"/>
        </w:rPr>
        <w:t>1.</w:t>
      </w:r>
      <w:r w:rsidR="006E115E" w:rsidRPr="00B118C5">
        <w:rPr>
          <w:color w:val="000000" w:themeColor="text1"/>
          <w:szCs w:val="24"/>
        </w:rPr>
        <w:t>9</w:t>
      </w:r>
      <w:r w:rsidRPr="00B118C5">
        <w:rPr>
          <w:color w:val="000000" w:themeColor="text1"/>
          <w:szCs w:val="24"/>
        </w:rPr>
        <w:t xml:space="preserve">.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w:t>
      </w:r>
      <w:hyperlink r:id="rId8" w:tooltip="Федеральный закон от 27.07.2006 N 152-ФЗ (ред. от 08.08.2024) &quot;О персональных данных&quot; {КонсультантПлюс}">
        <w:r w:rsidRPr="00B118C5">
          <w:rPr>
            <w:color w:val="000000" w:themeColor="text1"/>
            <w:szCs w:val="24"/>
          </w:rPr>
          <w:t>ст. 19</w:t>
        </w:r>
      </w:hyperlink>
      <w:r w:rsidRPr="00B118C5">
        <w:rPr>
          <w:color w:val="000000" w:themeColor="text1"/>
          <w:szCs w:val="24"/>
        </w:rPr>
        <w:t xml:space="preserve"> Федерального закона от 27.07.2006 N 152-ФЗ "О персональных данных".</w:t>
      </w:r>
      <w:r w:rsidR="00B118C5">
        <w:rPr>
          <w:color w:val="000000" w:themeColor="text1"/>
          <w:szCs w:val="24"/>
        </w:rPr>
        <w:t xml:space="preserve"> </w:t>
      </w:r>
    </w:p>
    <w:p w14:paraId="405C2302" w14:textId="54883A76" w:rsidR="00260D73" w:rsidRPr="00B118C5" w:rsidRDefault="009E476A" w:rsidP="006E115E">
      <w:pPr>
        <w:pStyle w:val="ConsPlusNormal0"/>
        <w:ind w:firstLine="540"/>
        <w:jc w:val="both"/>
        <w:rPr>
          <w:color w:val="000000" w:themeColor="text1"/>
          <w:szCs w:val="24"/>
        </w:rPr>
      </w:pPr>
      <w:r w:rsidRPr="00B118C5">
        <w:rPr>
          <w:color w:val="000000" w:themeColor="text1"/>
          <w:szCs w:val="24"/>
        </w:rPr>
        <w:t>1.</w:t>
      </w:r>
      <w:r w:rsidR="006E115E" w:rsidRPr="00B118C5">
        <w:rPr>
          <w:color w:val="000000" w:themeColor="text1"/>
          <w:szCs w:val="24"/>
        </w:rPr>
        <w:t>10</w:t>
      </w:r>
      <w:r w:rsidRPr="00B118C5">
        <w:rPr>
          <w:color w:val="000000" w:themeColor="text1"/>
          <w:szCs w:val="24"/>
        </w:rPr>
        <w:t>. Режим конфиденциальности персональных данных Оператор обеспечивает в соответствии с Положением.</w:t>
      </w:r>
    </w:p>
    <w:p w14:paraId="4A9B97B1" w14:textId="643B22D4" w:rsidR="00260D73" w:rsidRPr="00B118C5" w:rsidRDefault="009E476A" w:rsidP="006E115E">
      <w:pPr>
        <w:pStyle w:val="ConsPlusNormal0"/>
        <w:ind w:firstLine="540"/>
        <w:jc w:val="both"/>
        <w:rPr>
          <w:color w:val="000000" w:themeColor="text1"/>
          <w:szCs w:val="24"/>
        </w:rPr>
      </w:pPr>
      <w:r w:rsidRPr="00B118C5">
        <w:rPr>
          <w:color w:val="000000" w:themeColor="text1"/>
          <w:szCs w:val="24"/>
        </w:rPr>
        <w:t>1.1</w:t>
      </w:r>
      <w:r w:rsidR="006E115E" w:rsidRPr="00B118C5">
        <w:rPr>
          <w:color w:val="000000" w:themeColor="text1"/>
          <w:szCs w:val="24"/>
        </w:rPr>
        <w:t>1</w:t>
      </w:r>
      <w:r w:rsidRPr="00B118C5">
        <w:rPr>
          <w:color w:val="000000" w:themeColor="text1"/>
          <w:szCs w:val="24"/>
        </w:rPr>
        <w:t xml:space="preserve">.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Оператором требований Федерального </w:t>
      </w:r>
      <w:hyperlink r:id="rId9" w:tooltip="Федеральный закон от 27.07.2006 N 152-ФЗ (ред. от 08.08.2024) &quot;О персональных данных&quot; {КонсультантПлюс}">
        <w:r w:rsidRPr="00B118C5">
          <w:rPr>
            <w:color w:val="000000" w:themeColor="text1"/>
            <w:szCs w:val="24"/>
          </w:rPr>
          <w:t>закона</w:t>
        </w:r>
      </w:hyperlink>
      <w:r w:rsidRPr="00B118C5">
        <w:rPr>
          <w:color w:val="000000" w:themeColor="text1"/>
          <w:szCs w:val="24"/>
        </w:rPr>
        <w:t xml:space="preserve"> от 27.07.2006 N 152-ФЗ "О персональных данных", определяется в соответствии со </w:t>
      </w:r>
      <w:hyperlink r:id="rId10" w:tooltip="&quot;Гражданский кодекс Российской Федерации (часть первая)&quot; от 30.11.1994 N 51-ФЗ (ред. от 08.08.2024, с изм. от 31.10.2024) {КонсультантПлюс}">
        <w:r w:rsidRPr="00B118C5">
          <w:rPr>
            <w:color w:val="000000" w:themeColor="text1"/>
            <w:szCs w:val="24"/>
          </w:rPr>
          <w:t>ст. ст. 15</w:t>
        </w:r>
      </w:hyperlink>
      <w:r w:rsidRPr="00B118C5">
        <w:rPr>
          <w:color w:val="000000" w:themeColor="text1"/>
          <w:szCs w:val="24"/>
        </w:rPr>
        <w:t xml:space="preserve">, </w:t>
      </w:r>
      <w:hyperlink r:id="rId11" w:tooltip="&quot;Гражданский кодекс Российской Федерации (часть первая)&quot; от 30.11.1994 N 51-ФЗ (ред. от 08.08.2024, с изм. от 31.10.2024) {КонсультантПлюс}">
        <w:r w:rsidRPr="00B118C5">
          <w:rPr>
            <w:color w:val="000000" w:themeColor="text1"/>
            <w:szCs w:val="24"/>
          </w:rPr>
          <w:t>151</w:t>
        </w:r>
      </w:hyperlink>
      <w:r w:rsidRPr="00B118C5">
        <w:rPr>
          <w:color w:val="000000" w:themeColor="text1"/>
          <w:szCs w:val="24"/>
        </w:rPr>
        <w:t xml:space="preserve">, </w:t>
      </w:r>
      <w:hyperlink r:id="rId12" w:tooltip="&quot;Гражданский кодекс Российской Федерации (часть первая)&quot; от 30.11.1994 N 51-ФЗ (ред. от 08.08.2024, с изм. от 31.10.2024) {КонсультантПлюс}">
        <w:r w:rsidRPr="00B118C5">
          <w:rPr>
            <w:color w:val="000000" w:themeColor="text1"/>
            <w:szCs w:val="24"/>
          </w:rPr>
          <w:t>152</w:t>
        </w:r>
      </w:hyperlink>
      <w:r w:rsidRPr="00B118C5">
        <w:rPr>
          <w:color w:val="000000" w:themeColor="text1"/>
          <w:szCs w:val="24"/>
        </w:rPr>
        <w:t xml:space="preserve">, </w:t>
      </w:r>
      <w:hyperlink r:id="rId13" w:tooltip="&quot;Гражданский кодекс Российской Федерации (часть вторая)&quot; от 26.01.1996 N 14-ФЗ (ред. от 13.12.2024) {КонсультантПлюс}">
        <w:r w:rsidRPr="00B118C5">
          <w:rPr>
            <w:color w:val="000000" w:themeColor="text1"/>
            <w:szCs w:val="24"/>
          </w:rPr>
          <w:t>1101</w:t>
        </w:r>
      </w:hyperlink>
      <w:r w:rsidRPr="00B118C5">
        <w:rPr>
          <w:color w:val="000000" w:themeColor="text1"/>
          <w:szCs w:val="24"/>
        </w:rPr>
        <w:t xml:space="preserve"> Гражданского кодекса Российской Федерации. Соотношение указанного вреда и принимаемых Оператором мер, направленных на предупреждение, недопущение и/или устранение его последствий</w:t>
      </w:r>
      <w:r w:rsidR="006E115E" w:rsidRPr="00B118C5">
        <w:rPr>
          <w:color w:val="000000" w:themeColor="text1"/>
          <w:szCs w:val="24"/>
        </w:rPr>
        <w:t>.</w:t>
      </w:r>
    </w:p>
    <w:p w14:paraId="6D1C3C0C" w14:textId="54EE1DBE" w:rsidR="00260D73" w:rsidRPr="00B118C5" w:rsidRDefault="009E476A" w:rsidP="006E115E">
      <w:pPr>
        <w:pStyle w:val="ConsPlusNormal0"/>
        <w:ind w:firstLine="540"/>
        <w:jc w:val="both"/>
        <w:rPr>
          <w:color w:val="000000" w:themeColor="text1"/>
          <w:szCs w:val="24"/>
        </w:rPr>
      </w:pPr>
      <w:r w:rsidRPr="00B118C5">
        <w:rPr>
          <w:color w:val="000000" w:themeColor="text1"/>
          <w:szCs w:val="24"/>
        </w:rPr>
        <w:t>1.1</w:t>
      </w:r>
      <w:r w:rsidR="006E115E" w:rsidRPr="00B118C5">
        <w:rPr>
          <w:color w:val="000000" w:themeColor="text1"/>
          <w:szCs w:val="24"/>
        </w:rPr>
        <w:t>2</w:t>
      </w:r>
      <w:r w:rsidRPr="00B118C5">
        <w:rPr>
          <w:color w:val="000000" w:themeColor="text1"/>
          <w:szCs w:val="24"/>
        </w:rPr>
        <w:t xml:space="preserve">. Оператор, осуществляющий сбор персональных данных с использованием информационно-телекоммуникационных сетей, обязан опубликовать в соответствующей </w:t>
      </w:r>
      <w:r w:rsidRPr="00B118C5">
        <w:rPr>
          <w:color w:val="000000" w:themeColor="text1"/>
          <w:szCs w:val="24"/>
        </w:rPr>
        <w:lastRenderedPageBreak/>
        <w:t>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настоящее Положение и сведения о реализуемых требованиях к защите персональных данных, а также обеспечить возможность доступа к настоящему Положению с использованием средств соответствующей информационно-телекоммуникационной сети.</w:t>
      </w:r>
    </w:p>
    <w:p w14:paraId="68DD0282" w14:textId="3B949E1C" w:rsidR="00260D73" w:rsidRPr="00B118C5" w:rsidRDefault="009E476A" w:rsidP="006E115E">
      <w:pPr>
        <w:pStyle w:val="ConsPlusNormal0"/>
        <w:ind w:firstLine="540"/>
        <w:jc w:val="both"/>
        <w:rPr>
          <w:color w:val="000000" w:themeColor="text1"/>
          <w:szCs w:val="24"/>
        </w:rPr>
      </w:pPr>
      <w:r w:rsidRPr="00B118C5">
        <w:rPr>
          <w:color w:val="000000" w:themeColor="text1"/>
          <w:szCs w:val="24"/>
        </w:rPr>
        <w:t>1.1</w:t>
      </w:r>
      <w:r w:rsidR="006E115E" w:rsidRPr="00B118C5">
        <w:rPr>
          <w:color w:val="000000" w:themeColor="text1"/>
          <w:szCs w:val="24"/>
        </w:rPr>
        <w:t>3</w:t>
      </w:r>
      <w:r w:rsidRPr="00B118C5">
        <w:rPr>
          <w:color w:val="000000" w:themeColor="text1"/>
          <w:szCs w:val="24"/>
        </w:rPr>
        <w:t>. Условия обработки персональных данных Оператором:</w:t>
      </w:r>
    </w:p>
    <w:p w14:paraId="01B62BD8"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1) обработка персональных данных осуществляется с согласия субъекта персональных данных на обработку его персональных данных;</w:t>
      </w:r>
    </w:p>
    <w:p w14:paraId="44BC9F30"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C5BBC41" w14:textId="58A7C26B" w:rsidR="00260D73" w:rsidRPr="00B118C5" w:rsidRDefault="006E115E" w:rsidP="006E115E">
      <w:pPr>
        <w:pStyle w:val="ConsPlusNormal0"/>
        <w:ind w:firstLine="540"/>
        <w:jc w:val="both"/>
        <w:rPr>
          <w:color w:val="000000" w:themeColor="text1"/>
          <w:szCs w:val="24"/>
        </w:rPr>
      </w:pPr>
      <w:r w:rsidRPr="00B118C5">
        <w:rPr>
          <w:color w:val="000000" w:themeColor="text1"/>
          <w:szCs w:val="24"/>
        </w:rPr>
        <w:t>3</w:t>
      </w:r>
      <w:r w:rsidR="009E476A" w:rsidRPr="00B118C5">
        <w:rPr>
          <w:color w:val="000000" w:themeColor="text1"/>
          <w:szCs w:val="24"/>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009E476A" w:rsidRPr="00B118C5">
        <w:rPr>
          <w:color w:val="000000" w:themeColor="text1"/>
          <w:szCs w:val="24"/>
        </w:rPr>
        <w:t>поручителем</w:t>
      </w:r>
      <w:proofErr w:type="gramEnd"/>
      <w:r w:rsidR="009E476A" w:rsidRPr="00B118C5">
        <w:rPr>
          <w:color w:val="000000" w:themeColor="text1"/>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0118955C" w14:textId="2012B810" w:rsidR="00260D73" w:rsidRPr="00B118C5" w:rsidRDefault="006E115E" w:rsidP="006E115E">
      <w:pPr>
        <w:pStyle w:val="ConsPlusNormal0"/>
        <w:ind w:firstLine="540"/>
        <w:jc w:val="both"/>
        <w:rPr>
          <w:color w:val="000000" w:themeColor="text1"/>
          <w:szCs w:val="24"/>
        </w:rPr>
      </w:pPr>
      <w:r w:rsidRPr="00B118C5">
        <w:rPr>
          <w:color w:val="000000" w:themeColor="text1"/>
          <w:szCs w:val="24"/>
        </w:rPr>
        <w:t>4</w:t>
      </w:r>
      <w:r w:rsidR="009E476A" w:rsidRPr="00B118C5">
        <w:rPr>
          <w:color w:val="000000" w:themeColor="text1"/>
          <w:szCs w:val="24"/>
        </w:rPr>
        <w:t>) осуществляется обработка персональных данных, подлежащих опубликованию или обязательному раскрытию в соответствии с федеральным законом.</w:t>
      </w:r>
    </w:p>
    <w:p w14:paraId="27268A7E" w14:textId="777262EE" w:rsidR="00260D73" w:rsidRPr="00B118C5" w:rsidRDefault="009E476A" w:rsidP="006E115E">
      <w:pPr>
        <w:pStyle w:val="ConsPlusNormal0"/>
        <w:ind w:firstLine="540"/>
        <w:jc w:val="both"/>
        <w:rPr>
          <w:color w:val="000000" w:themeColor="text1"/>
          <w:szCs w:val="24"/>
        </w:rPr>
      </w:pPr>
      <w:r w:rsidRPr="00B118C5">
        <w:rPr>
          <w:color w:val="000000" w:themeColor="text1"/>
          <w:szCs w:val="24"/>
        </w:rPr>
        <w:t>1.1</w:t>
      </w:r>
      <w:r w:rsidR="006E115E" w:rsidRPr="00B118C5">
        <w:rPr>
          <w:color w:val="000000" w:themeColor="text1"/>
          <w:szCs w:val="24"/>
        </w:rPr>
        <w:t>4</w:t>
      </w:r>
      <w:r w:rsidRPr="00B118C5">
        <w:rPr>
          <w:color w:val="000000" w:themeColor="text1"/>
          <w:szCs w:val="24"/>
        </w:rPr>
        <w:t xml:space="preserve">.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соблюдать принципы и правила обработки персональных данных, предусмотренные Федеральным </w:t>
      </w:r>
      <w:hyperlink r:id="rId14" w:tooltip="Федеральный закон от 27.07.2006 N 152-ФЗ (ред. от 08.08.2024) &quot;О персональных данных&quot; {КонсультантПлюс}">
        <w:r w:rsidRPr="00B118C5">
          <w:rPr>
            <w:color w:val="000000" w:themeColor="text1"/>
            <w:szCs w:val="24"/>
          </w:rPr>
          <w:t>законом</w:t>
        </w:r>
      </w:hyperlink>
      <w:r w:rsidRPr="00B118C5">
        <w:rPr>
          <w:color w:val="000000" w:themeColor="text1"/>
          <w:szCs w:val="24"/>
        </w:rPr>
        <w:t xml:space="preserve"> от 27.07.2006 N 152-ФЗ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w:t>
      </w:r>
      <w:hyperlink r:id="rId15" w:tooltip="Федеральный закон от 27.07.2006 N 152-ФЗ (ред. от 08.08.2024) &quot;О персональных данных&quot; {КонсультантПлюс}">
        <w:r w:rsidRPr="00B118C5">
          <w:rPr>
            <w:color w:val="000000" w:themeColor="text1"/>
            <w:szCs w:val="24"/>
          </w:rPr>
          <w:t>законом</w:t>
        </w:r>
      </w:hyperlink>
      <w:r w:rsidRPr="00B118C5">
        <w:rPr>
          <w:color w:val="000000" w:themeColor="text1"/>
          <w:szCs w:val="24"/>
        </w:rPr>
        <w:t xml:space="preserve"> от 27.07.2006 N 152-ФЗ "О персональных данных".</w:t>
      </w:r>
    </w:p>
    <w:p w14:paraId="0C9BD3BA" w14:textId="19B5D5F7" w:rsidR="00260D73" w:rsidRPr="00B118C5" w:rsidRDefault="009E476A" w:rsidP="006E115E">
      <w:pPr>
        <w:pStyle w:val="ConsPlusNormal0"/>
        <w:ind w:firstLine="540"/>
        <w:jc w:val="both"/>
        <w:rPr>
          <w:color w:val="000000" w:themeColor="text1"/>
          <w:szCs w:val="24"/>
        </w:rPr>
      </w:pPr>
      <w:r w:rsidRPr="00B118C5">
        <w:rPr>
          <w:color w:val="000000" w:themeColor="text1"/>
          <w:szCs w:val="24"/>
        </w:rPr>
        <w:t>1.</w:t>
      </w:r>
      <w:r w:rsidR="006E115E" w:rsidRPr="00B118C5">
        <w:rPr>
          <w:color w:val="000000" w:themeColor="text1"/>
          <w:szCs w:val="24"/>
        </w:rPr>
        <w:t>15</w:t>
      </w:r>
      <w:r w:rsidRPr="00B118C5">
        <w:rPr>
          <w:color w:val="000000" w:themeColor="text1"/>
          <w:szCs w:val="24"/>
        </w:rPr>
        <w:t xml:space="preserve">. Хранение персональных данных осуществляется в порядке, предусмотренном </w:t>
      </w:r>
      <w:r w:rsidR="006E115E" w:rsidRPr="00B118C5">
        <w:rPr>
          <w:color w:val="000000" w:themeColor="text1"/>
          <w:szCs w:val="24"/>
        </w:rPr>
        <w:t>законодательством</w:t>
      </w:r>
      <w:r w:rsidRPr="00B118C5">
        <w:rPr>
          <w:color w:val="000000" w:themeColor="text1"/>
          <w:szCs w:val="24"/>
        </w:rPr>
        <w:t>.</w:t>
      </w:r>
    </w:p>
    <w:p w14:paraId="51163E47" w14:textId="5CF10A50" w:rsidR="00260D73" w:rsidRPr="00B118C5" w:rsidRDefault="009E476A" w:rsidP="006E115E">
      <w:pPr>
        <w:pStyle w:val="ConsPlusNormal0"/>
        <w:ind w:firstLine="540"/>
        <w:jc w:val="both"/>
        <w:rPr>
          <w:color w:val="000000" w:themeColor="text1"/>
          <w:szCs w:val="24"/>
        </w:rPr>
      </w:pPr>
      <w:r w:rsidRPr="00B118C5">
        <w:rPr>
          <w:color w:val="000000" w:themeColor="text1"/>
          <w:szCs w:val="24"/>
        </w:rPr>
        <w:t>1.</w:t>
      </w:r>
      <w:r w:rsidR="006E115E" w:rsidRPr="00B118C5">
        <w:rPr>
          <w:color w:val="000000" w:themeColor="text1"/>
          <w:szCs w:val="24"/>
        </w:rPr>
        <w:t>16.</w:t>
      </w:r>
      <w:r w:rsidRPr="00B118C5">
        <w:rPr>
          <w:color w:val="000000" w:themeColor="text1"/>
          <w:szCs w:val="24"/>
        </w:rPr>
        <w:t xml:space="preserve">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5D6018B9" w14:textId="77777777" w:rsidR="00260D73" w:rsidRPr="00B118C5" w:rsidRDefault="00260D73" w:rsidP="006E115E">
      <w:pPr>
        <w:pStyle w:val="ConsPlusNormal0"/>
        <w:ind w:firstLine="540"/>
        <w:jc w:val="both"/>
        <w:rPr>
          <w:color w:val="000000" w:themeColor="text1"/>
          <w:szCs w:val="24"/>
        </w:rPr>
      </w:pPr>
    </w:p>
    <w:p w14:paraId="2B32E13A" w14:textId="05C5E33C" w:rsidR="00260D73" w:rsidRPr="00B118C5" w:rsidRDefault="009E476A" w:rsidP="006E115E">
      <w:pPr>
        <w:pStyle w:val="ConsPlusNormal0"/>
        <w:jc w:val="center"/>
        <w:outlineLvl w:val="0"/>
        <w:rPr>
          <w:b/>
          <w:bCs/>
          <w:color w:val="000000" w:themeColor="text1"/>
          <w:szCs w:val="24"/>
        </w:rPr>
      </w:pPr>
      <w:r w:rsidRPr="00B118C5">
        <w:rPr>
          <w:b/>
          <w:bCs/>
          <w:color w:val="000000" w:themeColor="text1"/>
          <w:szCs w:val="24"/>
        </w:rPr>
        <w:t xml:space="preserve">2. </w:t>
      </w:r>
      <w:r w:rsidR="006E115E" w:rsidRPr="00B118C5">
        <w:rPr>
          <w:b/>
          <w:bCs/>
          <w:color w:val="000000" w:themeColor="text1"/>
          <w:szCs w:val="24"/>
        </w:rPr>
        <w:t>ЦОД</w:t>
      </w:r>
    </w:p>
    <w:p w14:paraId="59F743C9" w14:textId="77777777" w:rsidR="00260D73" w:rsidRPr="00B118C5" w:rsidRDefault="00260D73" w:rsidP="006E115E">
      <w:pPr>
        <w:pStyle w:val="ConsPlusNormal0"/>
        <w:ind w:firstLine="540"/>
        <w:jc w:val="both"/>
        <w:rPr>
          <w:color w:val="000000" w:themeColor="text1"/>
          <w:szCs w:val="24"/>
        </w:rPr>
      </w:pPr>
    </w:p>
    <w:p w14:paraId="7DF06E6D" w14:textId="4ACB761E" w:rsidR="00260D73" w:rsidRPr="00B118C5" w:rsidRDefault="009E476A" w:rsidP="006E115E">
      <w:pPr>
        <w:pStyle w:val="ConsPlusNormal0"/>
        <w:ind w:firstLine="540"/>
        <w:jc w:val="both"/>
        <w:rPr>
          <w:color w:val="000000" w:themeColor="text1"/>
          <w:szCs w:val="24"/>
        </w:rPr>
      </w:pPr>
      <w:r w:rsidRPr="00B118C5">
        <w:rPr>
          <w:color w:val="000000" w:themeColor="text1"/>
          <w:szCs w:val="24"/>
        </w:rPr>
        <w:t>2.1. Обработку персональных данных организует</w:t>
      </w:r>
      <w:r w:rsidR="00455CD6">
        <w:rPr>
          <w:color w:val="000000" w:themeColor="text1"/>
          <w:szCs w:val="24"/>
        </w:rPr>
        <w:t xml:space="preserve"> </w:t>
      </w:r>
      <w:r w:rsidR="00455CD6" w:rsidRPr="00455CD6">
        <w:rPr>
          <w:szCs w:val="24"/>
        </w:rPr>
        <w:t>Общественно-полезный фонд по оказанию помощи гражданам, пострадавшим в военных конфликтах, и патриотическое воспитание молодежи "Фронтовое братство", ОГРН 1254000004169</w:t>
      </w:r>
      <w:r w:rsidR="000E379A" w:rsidRPr="0088548E">
        <w:rPr>
          <w:color w:val="000000" w:themeColor="text1"/>
          <w:szCs w:val="24"/>
        </w:rPr>
        <w:t>,</w:t>
      </w:r>
      <w:r w:rsidR="000E379A" w:rsidRPr="00B118C5">
        <w:rPr>
          <w:color w:val="000000" w:themeColor="text1"/>
          <w:szCs w:val="24"/>
        </w:rPr>
        <w:t xml:space="preserve"> используя смешанный способ обработки</w:t>
      </w:r>
      <w:r w:rsidR="00803759">
        <w:rPr>
          <w:color w:val="000000" w:themeColor="text1"/>
          <w:szCs w:val="24"/>
        </w:rPr>
        <w:t>, и используя дополнительные самостоятельные сервисы</w:t>
      </w:r>
      <w:r w:rsidR="000E379A" w:rsidRPr="00B118C5">
        <w:rPr>
          <w:color w:val="000000" w:themeColor="text1"/>
          <w:szCs w:val="24"/>
        </w:rPr>
        <w:t xml:space="preserve"> (</w:t>
      </w:r>
      <w:r w:rsidR="00803759">
        <w:rPr>
          <w:color w:val="000000" w:themeColor="text1"/>
          <w:szCs w:val="24"/>
        </w:rPr>
        <w:t xml:space="preserve">сервисы </w:t>
      </w:r>
      <w:r w:rsidR="00803759" w:rsidRPr="00803759">
        <w:rPr>
          <w:color w:val="000000" w:themeColor="text1"/>
          <w:szCs w:val="24"/>
        </w:rPr>
        <w:t>ООО "</w:t>
      </w:r>
      <w:proofErr w:type="spellStart"/>
      <w:r w:rsidR="00803759" w:rsidRPr="00803759">
        <w:rPr>
          <w:color w:val="000000" w:themeColor="text1"/>
          <w:szCs w:val="24"/>
        </w:rPr>
        <w:t>Проклауд</w:t>
      </w:r>
      <w:proofErr w:type="spellEnd"/>
      <w:r w:rsidR="00803759" w:rsidRPr="00803759">
        <w:rPr>
          <w:color w:val="000000" w:themeColor="text1"/>
          <w:szCs w:val="24"/>
        </w:rPr>
        <w:t>" и ООО "В Контакте"</w:t>
      </w:r>
      <w:r w:rsidR="00803759">
        <w:rPr>
          <w:color w:val="000000" w:themeColor="text1"/>
          <w:szCs w:val="24"/>
        </w:rPr>
        <w:t xml:space="preserve"> и (или) </w:t>
      </w:r>
      <w:r w:rsidR="000E379A" w:rsidRPr="00B118C5">
        <w:rPr>
          <w:color w:val="000000" w:themeColor="text1"/>
          <w:szCs w:val="24"/>
        </w:rPr>
        <w:t>чат -боты в Телеграмм</w:t>
      </w:r>
      <w:r w:rsidR="0088548E">
        <w:rPr>
          <w:color w:val="000000" w:themeColor="text1"/>
          <w:szCs w:val="24"/>
        </w:rPr>
        <w:t>, формы сбора заявок</w:t>
      </w:r>
      <w:r w:rsidR="000E379A" w:rsidRPr="00B118C5">
        <w:rPr>
          <w:color w:val="000000" w:themeColor="text1"/>
          <w:szCs w:val="24"/>
        </w:rPr>
        <w:t>),</w:t>
      </w:r>
      <w:r w:rsidR="006E115E" w:rsidRPr="00B118C5">
        <w:rPr>
          <w:color w:val="000000" w:themeColor="text1"/>
          <w:szCs w:val="24"/>
        </w:rPr>
        <w:t xml:space="preserve"> </w:t>
      </w:r>
      <w:r w:rsidRPr="00B118C5">
        <w:rPr>
          <w:color w:val="000000" w:themeColor="text1"/>
          <w:szCs w:val="24"/>
        </w:rPr>
        <w:t xml:space="preserve">(далее - </w:t>
      </w:r>
      <w:r w:rsidR="00F14622" w:rsidRPr="00B118C5">
        <w:rPr>
          <w:color w:val="000000" w:themeColor="text1"/>
          <w:szCs w:val="24"/>
        </w:rPr>
        <w:t>ЦОД</w:t>
      </w:r>
      <w:r w:rsidRPr="00B118C5">
        <w:rPr>
          <w:color w:val="000000" w:themeColor="text1"/>
          <w:szCs w:val="24"/>
        </w:rPr>
        <w:t>).</w:t>
      </w:r>
    </w:p>
    <w:p w14:paraId="621A2646" w14:textId="00B5B899" w:rsidR="00260D73" w:rsidRPr="00B118C5" w:rsidRDefault="009E476A" w:rsidP="006E115E">
      <w:pPr>
        <w:pStyle w:val="ConsPlusNormal0"/>
        <w:ind w:firstLine="540"/>
        <w:jc w:val="both"/>
        <w:rPr>
          <w:color w:val="000000" w:themeColor="text1"/>
          <w:szCs w:val="24"/>
        </w:rPr>
      </w:pPr>
      <w:r w:rsidRPr="00B118C5">
        <w:rPr>
          <w:color w:val="000000" w:themeColor="text1"/>
          <w:szCs w:val="24"/>
        </w:rPr>
        <w:t>2.</w:t>
      </w:r>
      <w:r w:rsidR="006E115E" w:rsidRPr="00B118C5">
        <w:rPr>
          <w:color w:val="000000" w:themeColor="text1"/>
          <w:szCs w:val="24"/>
        </w:rPr>
        <w:t>2</w:t>
      </w:r>
      <w:r w:rsidRPr="00B118C5">
        <w:rPr>
          <w:color w:val="000000" w:themeColor="text1"/>
          <w:szCs w:val="24"/>
        </w:rPr>
        <w:t>. Обеспечение безопасности персональных данных, обрабатываемых в информационных системах Оператора,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14:paraId="2765753F" w14:textId="77777777" w:rsidR="006E115E" w:rsidRPr="00B118C5" w:rsidRDefault="006E115E" w:rsidP="006E115E">
      <w:pPr>
        <w:pStyle w:val="ConsPlusNormal0"/>
        <w:ind w:firstLine="540"/>
        <w:jc w:val="both"/>
        <w:rPr>
          <w:color w:val="000000" w:themeColor="text1"/>
          <w:szCs w:val="24"/>
        </w:rPr>
      </w:pPr>
      <w:r w:rsidRPr="00B118C5">
        <w:rPr>
          <w:color w:val="000000" w:themeColor="text1"/>
          <w:szCs w:val="24"/>
        </w:rPr>
        <w:t>- Политика конфиденциальности размещена в открытом доступе на сайте;</w:t>
      </w:r>
    </w:p>
    <w:p w14:paraId="1415DB79" w14:textId="77777777" w:rsidR="006E115E" w:rsidRPr="00B118C5" w:rsidRDefault="006E115E" w:rsidP="006E115E">
      <w:pPr>
        <w:pStyle w:val="ConsPlusNormal0"/>
        <w:ind w:firstLine="540"/>
        <w:jc w:val="both"/>
        <w:rPr>
          <w:color w:val="000000" w:themeColor="text1"/>
          <w:szCs w:val="24"/>
        </w:rPr>
      </w:pPr>
      <w:r w:rsidRPr="00B118C5">
        <w:rPr>
          <w:color w:val="000000" w:themeColor="text1"/>
          <w:szCs w:val="24"/>
        </w:rPr>
        <w:t xml:space="preserve"> - Подключена система уведомлений для обнаружения фактов несанкционированного доступа к персональным данным; </w:t>
      </w:r>
    </w:p>
    <w:p w14:paraId="4CE8D90D" w14:textId="6C47B387" w:rsidR="006E115E" w:rsidRPr="00B118C5" w:rsidRDefault="006E115E" w:rsidP="006E115E">
      <w:pPr>
        <w:pStyle w:val="ConsPlusNormal0"/>
        <w:ind w:firstLine="540"/>
        <w:jc w:val="both"/>
        <w:rPr>
          <w:color w:val="000000" w:themeColor="text1"/>
          <w:szCs w:val="24"/>
        </w:rPr>
      </w:pPr>
      <w:r w:rsidRPr="00B118C5">
        <w:rPr>
          <w:color w:val="000000" w:themeColor="text1"/>
          <w:szCs w:val="24"/>
        </w:rPr>
        <w:t xml:space="preserve">- Осуществляется внутренний контроль соответствия обработки персональных данных законодательству РФ </w:t>
      </w:r>
      <w:proofErr w:type="gramStart"/>
      <w:r w:rsidRPr="00B118C5">
        <w:rPr>
          <w:color w:val="000000" w:themeColor="text1"/>
          <w:szCs w:val="24"/>
        </w:rPr>
        <w:t>и  Политике</w:t>
      </w:r>
      <w:proofErr w:type="gramEnd"/>
      <w:r w:rsidRPr="00B118C5">
        <w:rPr>
          <w:color w:val="000000" w:themeColor="text1"/>
          <w:szCs w:val="24"/>
        </w:rPr>
        <w:t xml:space="preserve"> конфиденциальности; </w:t>
      </w:r>
    </w:p>
    <w:p w14:paraId="1A11F622" w14:textId="77777777" w:rsidR="006E115E" w:rsidRPr="00B118C5" w:rsidRDefault="006E115E" w:rsidP="006E115E">
      <w:pPr>
        <w:pStyle w:val="ConsPlusNormal0"/>
        <w:ind w:firstLine="540"/>
        <w:jc w:val="both"/>
        <w:rPr>
          <w:color w:val="000000" w:themeColor="text1"/>
          <w:szCs w:val="24"/>
        </w:rPr>
      </w:pPr>
      <w:r w:rsidRPr="00B118C5">
        <w:rPr>
          <w:color w:val="000000" w:themeColor="text1"/>
          <w:szCs w:val="24"/>
        </w:rPr>
        <w:t xml:space="preserve">- Установлены уровни доступа к персональным данным, обрабатываемым в информационных системах, ведётся учёт действий, совершаемых с персональными данными; </w:t>
      </w:r>
    </w:p>
    <w:p w14:paraId="2208D105" w14:textId="77777777" w:rsidR="006E115E" w:rsidRPr="00B118C5" w:rsidRDefault="006E115E" w:rsidP="006E115E">
      <w:pPr>
        <w:pStyle w:val="ConsPlusNormal0"/>
        <w:ind w:firstLine="540"/>
        <w:jc w:val="both"/>
        <w:rPr>
          <w:color w:val="000000" w:themeColor="text1"/>
          <w:szCs w:val="24"/>
        </w:rPr>
      </w:pPr>
      <w:r w:rsidRPr="00B118C5">
        <w:rPr>
          <w:color w:val="000000" w:themeColor="text1"/>
          <w:szCs w:val="24"/>
        </w:rPr>
        <w:lastRenderedPageBreak/>
        <w:t xml:space="preserve">- Произведена оценка вреда, который может быть причинен субъектам персональных данных; </w:t>
      </w:r>
    </w:p>
    <w:p w14:paraId="567771CA" w14:textId="6D6655ED" w:rsidR="006E115E" w:rsidRPr="00B118C5" w:rsidRDefault="006E115E" w:rsidP="006E115E">
      <w:pPr>
        <w:pStyle w:val="ConsPlusNormal0"/>
        <w:ind w:firstLine="540"/>
        <w:jc w:val="both"/>
        <w:rPr>
          <w:color w:val="000000" w:themeColor="text1"/>
          <w:szCs w:val="24"/>
        </w:rPr>
      </w:pPr>
      <w:r w:rsidRPr="00B118C5">
        <w:rPr>
          <w:color w:val="000000" w:themeColor="text1"/>
          <w:szCs w:val="24"/>
        </w:rPr>
        <w:t xml:space="preserve">- На постоянной основе проводится анализ договоров с субъектами, получившим или получающим в будущем доступ к персональным данным; </w:t>
      </w:r>
    </w:p>
    <w:p w14:paraId="203B3A8D" w14:textId="616CE3D3"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О</w:t>
      </w:r>
      <w:r w:rsidRPr="00B118C5">
        <w:rPr>
          <w:color w:val="000000" w:themeColor="text1"/>
          <w:szCs w:val="24"/>
        </w:rPr>
        <w:t>пределение актуальных угроз безопасности персональных данных и информационных технологий, используемых в информационных системах;</w:t>
      </w:r>
    </w:p>
    <w:p w14:paraId="1B41F503" w14:textId="60A58529"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П</w:t>
      </w:r>
      <w:r w:rsidRPr="00B118C5">
        <w:rPr>
          <w:color w:val="000000" w:themeColor="text1"/>
          <w:szCs w:val="24"/>
        </w:rPr>
        <w:t>рименение организационных и технических мер по обеспечению безопасности персональных данных при их обработке в информационных системах Оператора, необходимых для выполнения требований к защите персональных данных;</w:t>
      </w:r>
    </w:p>
    <w:p w14:paraId="4C6139FF" w14:textId="72E7BF36"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П</w:t>
      </w:r>
      <w:r w:rsidRPr="00B118C5">
        <w:rPr>
          <w:color w:val="000000" w:themeColor="text1"/>
          <w:szCs w:val="24"/>
        </w:rPr>
        <w:t>рименение прошедших в установленном порядке процедуру оценки соответствия средств защиты информации;</w:t>
      </w:r>
    </w:p>
    <w:p w14:paraId="48FAD789" w14:textId="14CF7B1E"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П</w:t>
      </w:r>
      <w:r w:rsidRPr="00B118C5">
        <w:rPr>
          <w:color w:val="000000" w:themeColor="text1"/>
          <w:szCs w:val="24"/>
        </w:rPr>
        <w:t xml:space="preserve">рименение для уничтожения </w:t>
      </w:r>
      <w:proofErr w:type="gramStart"/>
      <w:r w:rsidRPr="00B118C5">
        <w:rPr>
          <w:color w:val="000000" w:themeColor="text1"/>
          <w:szCs w:val="24"/>
        </w:rPr>
        <w:t>персональных данных</w:t>
      </w:r>
      <w:proofErr w:type="gramEnd"/>
      <w:r w:rsidRPr="00B118C5">
        <w:rPr>
          <w:color w:val="000000" w:themeColor="text1"/>
          <w:szCs w:val="24"/>
        </w:rPr>
        <w:t xml:space="preserve">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5A2B6BD3" w14:textId="46889C8A"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О</w:t>
      </w:r>
      <w:r w:rsidRPr="00B118C5">
        <w:rPr>
          <w:color w:val="000000" w:themeColor="text1"/>
          <w:szCs w:val="24"/>
        </w:rPr>
        <w:t>ценка эффективности принимаемых мер по обеспечению безопасности персональных данных до ввода в эксплуатацию информационной системы;</w:t>
      </w:r>
    </w:p>
    <w:p w14:paraId="4ED45B50" w14:textId="118AE11D"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У</w:t>
      </w:r>
      <w:r w:rsidRPr="00B118C5">
        <w:rPr>
          <w:color w:val="000000" w:themeColor="text1"/>
          <w:szCs w:val="24"/>
        </w:rPr>
        <w:t>чет машинных носителей персональных данных;</w:t>
      </w:r>
    </w:p>
    <w:p w14:paraId="43BFE7DA" w14:textId="27114B0A"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О</w:t>
      </w:r>
      <w:r w:rsidRPr="00B118C5">
        <w:rPr>
          <w:color w:val="000000" w:themeColor="text1"/>
          <w:szCs w:val="24"/>
        </w:rPr>
        <w:t>беспечение работоспособного функционирования компьютерной техники с персональными данными в соответствии с эксплуатационной и технической документацией компьютерной техники и с учетом технических требований информационных систем и средств защиты информации;</w:t>
      </w:r>
    </w:p>
    <w:p w14:paraId="342E5D3A" w14:textId="74CC1F2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О</w:t>
      </w:r>
      <w:r w:rsidRPr="00B118C5">
        <w:rPr>
          <w:color w:val="000000" w:themeColor="text1"/>
          <w:szCs w:val="24"/>
        </w:rPr>
        <w:t>бнаружение и регистрация фактов несанкционированного доступа к персональным данным, несанкционированной повторной и дополнительной записи информации после ее извлечения из информационной системы персональных данных и принятие мер;</w:t>
      </w:r>
    </w:p>
    <w:p w14:paraId="71BB5B66" w14:textId="465E6F7F"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В</w:t>
      </w:r>
      <w:r w:rsidRPr="00B118C5">
        <w:rPr>
          <w:color w:val="000000" w:themeColor="text1"/>
          <w:szCs w:val="24"/>
        </w:rPr>
        <w:t>осстановление персональных данных, модифицированных или удаленных, уничтоженных вследствие несанкционированного доступа к ним;</w:t>
      </w:r>
    </w:p>
    <w:p w14:paraId="3BAE5662" w14:textId="797355EE"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У</w:t>
      </w:r>
      <w:r w:rsidRPr="00B118C5">
        <w:rPr>
          <w:color w:val="000000" w:themeColor="text1"/>
          <w:szCs w:val="24"/>
        </w:rPr>
        <w:t>становление правил доступа к персональным данным, обрабатываемым в информационных системах Оператора, а также обеспечение регистрации и учета всех действий, совершаемых с персональными данными в информационных системах Оператора;</w:t>
      </w:r>
    </w:p>
    <w:p w14:paraId="2A34D108" w14:textId="2064B5AF"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w:t>
      </w:r>
      <w:r w:rsidR="006E115E" w:rsidRPr="00B118C5">
        <w:rPr>
          <w:color w:val="000000" w:themeColor="text1"/>
          <w:szCs w:val="24"/>
        </w:rPr>
        <w:t>К</w:t>
      </w:r>
      <w:r w:rsidRPr="00B118C5">
        <w:rPr>
          <w:color w:val="000000" w:themeColor="text1"/>
          <w:szCs w:val="24"/>
        </w:rPr>
        <w:t>онтроль за принимаемыми мерами по обеспечению безопасности персональных данных и уровней защищенности информационных систем.</w:t>
      </w:r>
    </w:p>
    <w:p w14:paraId="47130C2F" w14:textId="529ABADD" w:rsidR="00260D73" w:rsidRPr="00B118C5" w:rsidRDefault="009E476A" w:rsidP="006E115E">
      <w:pPr>
        <w:pStyle w:val="ConsPlusNormal0"/>
        <w:ind w:firstLine="540"/>
        <w:jc w:val="both"/>
        <w:rPr>
          <w:color w:val="000000" w:themeColor="text1"/>
          <w:szCs w:val="24"/>
        </w:rPr>
      </w:pPr>
      <w:r w:rsidRPr="00B118C5">
        <w:rPr>
          <w:color w:val="000000" w:themeColor="text1"/>
          <w:szCs w:val="24"/>
        </w:rPr>
        <w:t>2.</w:t>
      </w:r>
      <w:r w:rsidR="006E115E" w:rsidRPr="00B118C5">
        <w:rPr>
          <w:color w:val="000000" w:themeColor="text1"/>
          <w:szCs w:val="24"/>
        </w:rPr>
        <w:t>3</w:t>
      </w:r>
      <w:r w:rsidRPr="00B118C5">
        <w:rPr>
          <w:color w:val="000000" w:themeColor="text1"/>
          <w:szCs w:val="24"/>
        </w:rPr>
        <w:t>. Обмен персональными данными при их обработке в информационных системах Оператора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14:paraId="3743007B" w14:textId="29828963" w:rsidR="00260D73" w:rsidRPr="00B118C5" w:rsidRDefault="009E476A" w:rsidP="006E115E">
      <w:pPr>
        <w:pStyle w:val="ConsPlusNormal0"/>
        <w:ind w:firstLine="540"/>
        <w:jc w:val="both"/>
        <w:rPr>
          <w:color w:val="000000" w:themeColor="text1"/>
          <w:szCs w:val="24"/>
        </w:rPr>
      </w:pPr>
      <w:r w:rsidRPr="00B118C5">
        <w:rPr>
          <w:color w:val="000000" w:themeColor="text1"/>
          <w:szCs w:val="24"/>
        </w:rPr>
        <w:t>2.</w:t>
      </w:r>
      <w:r w:rsidR="006E115E" w:rsidRPr="00B118C5">
        <w:rPr>
          <w:color w:val="000000" w:themeColor="text1"/>
          <w:szCs w:val="24"/>
        </w:rPr>
        <w:t>4</w:t>
      </w:r>
      <w:r w:rsidRPr="00B118C5">
        <w:rPr>
          <w:color w:val="000000" w:themeColor="text1"/>
          <w:szCs w:val="24"/>
        </w:rPr>
        <w:t>. В случае выявления нарушений порядка обработки персональных данных в информационных системах Оператора уполномоченными должностными лицами незамедлительно принимаются меры по установлению причин нарушений и их устранению.</w:t>
      </w:r>
    </w:p>
    <w:p w14:paraId="20764EBE" w14:textId="77777777" w:rsidR="00260D73" w:rsidRPr="00B118C5" w:rsidRDefault="00260D73" w:rsidP="006E115E">
      <w:pPr>
        <w:pStyle w:val="ConsPlusNormal0"/>
        <w:ind w:firstLine="540"/>
        <w:jc w:val="both"/>
        <w:rPr>
          <w:color w:val="000000" w:themeColor="text1"/>
          <w:szCs w:val="24"/>
        </w:rPr>
      </w:pPr>
    </w:p>
    <w:p w14:paraId="75B7A39D" w14:textId="77777777" w:rsidR="00260D73" w:rsidRPr="00B118C5" w:rsidRDefault="009E476A" w:rsidP="006E115E">
      <w:pPr>
        <w:pStyle w:val="ConsPlusNormal0"/>
        <w:jc w:val="center"/>
        <w:outlineLvl w:val="0"/>
        <w:rPr>
          <w:b/>
          <w:bCs/>
          <w:color w:val="000000" w:themeColor="text1"/>
          <w:szCs w:val="24"/>
        </w:rPr>
      </w:pPr>
      <w:r w:rsidRPr="00B118C5">
        <w:rPr>
          <w:b/>
          <w:bCs/>
          <w:color w:val="000000" w:themeColor="text1"/>
          <w:szCs w:val="24"/>
        </w:rPr>
        <w:t>3. Порядок обеспечения оператором прав субъекта</w:t>
      </w:r>
    </w:p>
    <w:p w14:paraId="210CC103" w14:textId="77777777" w:rsidR="00260D73" w:rsidRPr="00B118C5" w:rsidRDefault="009E476A" w:rsidP="006E115E">
      <w:pPr>
        <w:pStyle w:val="ConsPlusNormal0"/>
        <w:jc w:val="center"/>
        <w:rPr>
          <w:b/>
          <w:bCs/>
          <w:color w:val="000000" w:themeColor="text1"/>
          <w:szCs w:val="24"/>
        </w:rPr>
      </w:pPr>
      <w:r w:rsidRPr="00B118C5">
        <w:rPr>
          <w:b/>
          <w:bCs/>
          <w:color w:val="000000" w:themeColor="text1"/>
          <w:szCs w:val="24"/>
        </w:rPr>
        <w:t>персональных данных</w:t>
      </w:r>
    </w:p>
    <w:p w14:paraId="0155570D" w14:textId="77777777" w:rsidR="00260D73" w:rsidRPr="00B118C5" w:rsidRDefault="00260D73" w:rsidP="006E115E">
      <w:pPr>
        <w:pStyle w:val="ConsPlusNormal0"/>
        <w:ind w:firstLine="540"/>
        <w:jc w:val="both"/>
        <w:rPr>
          <w:color w:val="000000" w:themeColor="text1"/>
          <w:szCs w:val="24"/>
        </w:rPr>
      </w:pPr>
    </w:p>
    <w:p w14:paraId="41F941B9"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3.1. Субъекты персональных данных или их представители обладают правами, предусмотренными Федеральным </w:t>
      </w:r>
      <w:hyperlink r:id="rId16" w:tooltip="Федеральный закон от 27.07.2006 N 152-ФЗ (ред. от 08.08.2024) &quot;О персональных данных&quot; {КонсультантПлюс}">
        <w:r w:rsidRPr="00B118C5">
          <w:rPr>
            <w:color w:val="000000" w:themeColor="text1"/>
            <w:szCs w:val="24"/>
          </w:rPr>
          <w:t>законом</w:t>
        </w:r>
      </w:hyperlink>
      <w:r w:rsidRPr="00B118C5">
        <w:rPr>
          <w:color w:val="000000" w:themeColor="text1"/>
          <w:szCs w:val="24"/>
        </w:rPr>
        <w:t xml:space="preserve"> от 27.07.2006 N 152-ФЗ "О персональных данных" и другими нормативно-правовыми актами, регламентирующими обработку персональных данных.</w:t>
      </w:r>
    </w:p>
    <w:p w14:paraId="125B324C"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3.2. Оператор обеспечивает права субъектов персональных данных в порядке, установленном </w:t>
      </w:r>
      <w:hyperlink r:id="rId17" w:tooltip="Федеральный закон от 27.07.2006 N 152-ФЗ (ред. от 08.08.2024) &quot;О персональных данных&quot; {КонсультантПлюс}">
        <w:r w:rsidRPr="00B118C5">
          <w:rPr>
            <w:color w:val="000000" w:themeColor="text1"/>
            <w:szCs w:val="24"/>
          </w:rPr>
          <w:t>гл. 3</w:t>
        </w:r>
      </w:hyperlink>
      <w:r w:rsidRPr="00B118C5">
        <w:rPr>
          <w:color w:val="000000" w:themeColor="text1"/>
          <w:szCs w:val="24"/>
        </w:rPr>
        <w:t xml:space="preserve"> и </w:t>
      </w:r>
      <w:hyperlink r:id="rId18" w:tooltip="Федеральный закон от 27.07.2006 N 152-ФЗ (ред. от 08.08.2024) &quot;О персональных данных&quot; {КонсультантПлюс}">
        <w:r w:rsidRPr="00B118C5">
          <w:rPr>
            <w:color w:val="000000" w:themeColor="text1"/>
            <w:szCs w:val="24"/>
          </w:rPr>
          <w:t>4</w:t>
        </w:r>
      </w:hyperlink>
      <w:r w:rsidRPr="00B118C5">
        <w:rPr>
          <w:color w:val="000000" w:themeColor="text1"/>
          <w:szCs w:val="24"/>
        </w:rPr>
        <w:t xml:space="preserve"> Федерального закона от 27.07.2006 N 152-ФЗ "О персональных данных".</w:t>
      </w:r>
    </w:p>
    <w:p w14:paraId="4FA5559D" w14:textId="13AB177E"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3.3. Полномочия представителя на представление интересов каждого субъекта персональных данных подтверждаются доверенностью, оформленной в порядке </w:t>
      </w:r>
      <w:hyperlink r:id="rId19" w:tooltip="&quot;Гражданский кодекс Российской Федерации (часть первая)&quot; от 30.11.1994 N 51-ФЗ (ред. от 08.08.2024, с изм. от 31.10.2024) {КонсультантПлюс}">
        <w:r w:rsidRPr="00B118C5">
          <w:rPr>
            <w:color w:val="000000" w:themeColor="text1"/>
            <w:szCs w:val="24"/>
          </w:rPr>
          <w:t>ст. ст. 185</w:t>
        </w:r>
      </w:hyperlink>
      <w:r w:rsidRPr="00B118C5">
        <w:rPr>
          <w:color w:val="000000" w:themeColor="text1"/>
          <w:szCs w:val="24"/>
        </w:rPr>
        <w:t xml:space="preserve"> и </w:t>
      </w:r>
      <w:hyperlink r:id="rId20" w:tooltip="&quot;Гражданский кодекс Российской Федерации (часть первая)&quot; от 30.11.1994 N 51-ФЗ (ред. от 08.08.2024, с изм. от 31.10.2024) {КонсультантПлюс}">
        <w:r w:rsidRPr="00B118C5">
          <w:rPr>
            <w:color w:val="000000" w:themeColor="text1"/>
            <w:szCs w:val="24"/>
          </w:rPr>
          <w:t>185.1</w:t>
        </w:r>
      </w:hyperlink>
      <w:r w:rsidRPr="00B118C5">
        <w:rPr>
          <w:color w:val="000000" w:themeColor="text1"/>
          <w:szCs w:val="24"/>
        </w:rPr>
        <w:t xml:space="preserve"> Гражданского кодекса Российской Федерации, </w:t>
      </w:r>
      <w:hyperlink r:id="rId21" w:tooltip="&quot;Гражданский процессуальный кодекс Российской Федерации&quot; от 14.11.2002 N 138-ФЗ (ред. от 01.04.2025) {КонсультантПлюс}">
        <w:r w:rsidRPr="00B118C5">
          <w:rPr>
            <w:color w:val="000000" w:themeColor="text1"/>
            <w:szCs w:val="24"/>
          </w:rPr>
          <w:t>ч. 2 ст. 53</w:t>
        </w:r>
      </w:hyperlink>
      <w:r w:rsidRPr="00B118C5">
        <w:rPr>
          <w:color w:val="000000" w:themeColor="text1"/>
          <w:szCs w:val="24"/>
        </w:rPr>
        <w:t xml:space="preserve"> Гражданского процессуального кодекса Российской Федерации или удостоверенной нотариально согласно </w:t>
      </w:r>
      <w:hyperlink r:id="rId22"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sidRPr="00B118C5">
          <w:rPr>
            <w:color w:val="000000" w:themeColor="text1"/>
            <w:szCs w:val="24"/>
          </w:rPr>
          <w:t>ст. 59</w:t>
        </w:r>
      </w:hyperlink>
      <w:r w:rsidRPr="00B118C5">
        <w:rPr>
          <w:color w:val="000000" w:themeColor="text1"/>
          <w:szCs w:val="24"/>
        </w:rPr>
        <w:t xml:space="preserve"> Основ законодательства Российской Федерации о нотариате (утв. Верховным Советом Российской Федерации 11.02.1993 N 4462-1). Копия доверенности представителя, отснятая с оригинала, хранится Оператором не менее трех лет, а в случае, если срок хранения персональных данных больше трех лет, - не менее срока хранения персональных данных.</w:t>
      </w:r>
    </w:p>
    <w:p w14:paraId="14D2573B" w14:textId="2A78B4A2" w:rsidR="00260D73" w:rsidRPr="00B118C5" w:rsidRDefault="009E476A" w:rsidP="006E115E">
      <w:pPr>
        <w:pStyle w:val="ConsPlusNormal0"/>
        <w:ind w:firstLine="540"/>
        <w:jc w:val="both"/>
        <w:rPr>
          <w:color w:val="000000" w:themeColor="text1"/>
          <w:szCs w:val="24"/>
        </w:rPr>
      </w:pPr>
      <w:r w:rsidRPr="00B118C5">
        <w:rPr>
          <w:color w:val="000000" w:themeColor="text1"/>
          <w:szCs w:val="24"/>
        </w:rPr>
        <w:lastRenderedPageBreak/>
        <w:t xml:space="preserve">3.4. Сведения, указанные в </w:t>
      </w:r>
      <w:hyperlink r:id="rId23" w:tooltip="Федеральный закон от 27.07.2006 N 152-ФЗ (ред. от 08.08.2024) &quot;О персональных данных&quot; {КонсультантПлюс}">
        <w:r w:rsidRPr="00B118C5">
          <w:rPr>
            <w:color w:val="000000" w:themeColor="text1"/>
            <w:szCs w:val="24"/>
          </w:rPr>
          <w:t>ч. 7 ст. 14</w:t>
        </w:r>
      </w:hyperlink>
      <w:r w:rsidRPr="00B118C5">
        <w:rPr>
          <w:color w:val="000000" w:themeColor="text1"/>
          <w:szCs w:val="24"/>
        </w:rPr>
        <w:t xml:space="preserve"> Федерального закона от 27.07.2006 N 152-ФЗ "О персональных данных", предоставляются субъекту персональных данных в доступной форме без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в электронном виде. По требованию субъекта персональных данных они могут быть продублированы на бумаге. Доступная форма заверяется Оператор</w:t>
      </w:r>
      <w:r w:rsidR="006E115E" w:rsidRPr="00B118C5">
        <w:rPr>
          <w:color w:val="000000" w:themeColor="text1"/>
          <w:szCs w:val="24"/>
        </w:rPr>
        <w:t>ом</w:t>
      </w:r>
      <w:r w:rsidRPr="00B118C5">
        <w:rPr>
          <w:color w:val="000000" w:themeColor="text1"/>
          <w:szCs w:val="24"/>
        </w:rPr>
        <w:t>.</w:t>
      </w:r>
    </w:p>
    <w:p w14:paraId="64693B30" w14:textId="3C43E984"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3.5. Сведения, указанные в </w:t>
      </w:r>
      <w:hyperlink r:id="rId24" w:tooltip="Федеральный закон от 27.07.2006 N 152-ФЗ (ред. от 08.08.2024) &quot;О персональных данных&quot; {КонсультантПлюс}">
        <w:r w:rsidRPr="00B118C5">
          <w:rPr>
            <w:color w:val="000000" w:themeColor="text1"/>
            <w:szCs w:val="24"/>
          </w:rPr>
          <w:t>ч. 7 ст. 14</w:t>
        </w:r>
      </w:hyperlink>
      <w:r w:rsidRPr="00B118C5">
        <w:rPr>
          <w:color w:val="000000" w:themeColor="text1"/>
          <w:szCs w:val="24"/>
        </w:rPr>
        <w:t xml:space="preserve"> Федерального закона от 27.07.2006 N 152-ФЗ "О персональных данных", предоставляются субъекту персональных данных или его представителю </w:t>
      </w:r>
      <w:r w:rsidR="006E115E" w:rsidRPr="00B118C5">
        <w:rPr>
          <w:color w:val="000000" w:themeColor="text1"/>
          <w:szCs w:val="24"/>
        </w:rPr>
        <w:t xml:space="preserve"> </w:t>
      </w:r>
      <w:r w:rsidRPr="00B118C5">
        <w:rPr>
          <w:color w:val="000000" w:themeColor="text1"/>
          <w:szCs w:val="24"/>
        </w:rPr>
        <w:t>в течение 10 (десяти) рабочих дней с момента обращения либо получения Оператором запроса субъекта персональных данных или его представителя.</w:t>
      </w:r>
    </w:p>
    <w:p w14:paraId="3410889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25" w:tooltip="Федеральный закон от 27.07.2006 N 152-ФЗ (ред. от 08.08.2024) &quot;О персональных данных&quot; {КонсультантПлюс}">
        <w:r w:rsidRPr="00B118C5">
          <w:rPr>
            <w:color w:val="000000" w:themeColor="text1"/>
            <w:szCs w:val="24"/>
          </w:rPr>
          <w:t>ч. 7 ст. 14</w:t>
        </w:r>
      </w:hyperlink>
      <w:r w:rsidRPr="00B118C5">
        <w:rPr>
          <w:color w:val="000000" w:themeColor="text1"/>
          <w:szCs w:val="24"/>
        </w:rPr>
        <w:t xml:space="preserve"> Федерального закона от 27.07.2006 N 152-ФЗ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954CEC3"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3.6. Право субъекта персональных данных на доступ к его персональным данным может быть ограничено в соответствии с федеральными законами.</w:t>
      </w:r>
    </w:p>
    <w:p w14:paraId="458CFABD" w14:textId="77777777" w:rsidR="00260D73" w:rsidRPr="00B118C5" w:rsidRDefault="009E476A" w:rsidP="006E115E">
      <w:pPr>
        <w:pStyle w:val="ConsPlusNormal0"/>
        <w:ind w:firstLine="540"/>
        <w:jc w:val="both"/>
        <w:rPr>
          <w:color w:val="000000" w:themeColor="text1"/>
          <w:szCs w:val="24"/>
        </w:rPr>
      </w:pPr>
      <w:bookmarkStart w:id="7" w:name="P161"/>
      <w:bookmarkEnd w:id="7"/>
      <w:r w:rsidRPr="00B118C5">
        <w:rPr>
          <w:color w:val="000000" w:themeColor="text1"/>
          <w:szCs w:val="24"/>
        </w:rPr>
        <w:t>3.7.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Согласие может быть устным или письменным.</w:t>
      </w:r>
    </w:p>
    <w:p w14:paraId="4C7BEDB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3.7.1. Индивидуальное устное общение с потенциальными потребителями или агитируемыми лицами производится по специально выделенной телефонной линии Оператора. При этом рабочее место сотрудника Оператора, которому поручено общение, обеспечивается техническими средствами, позволяющими в автоматизированном режиме вести регистрацию телефонных вызовов, а также (с согласия субъекта персональных данных) вести аудиозапись переговоров. В данной ситуации аудиозапись полученного устного согласия является надлежащей.</w:t>
      </w:r>
    </w:p>
    <w:p w14:paraId="495B6324"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3.7.2. Если документирование информации в виде аудиозаписи на цифровой диктофон или аудиокассету проводилось физическим лицом по собственной инициативе скрытно, а порой с целью искусственного создания доказательств, то данные доказательства признаются недопустимыми и не имеющими юридической силы на основании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118C5">
          <w:rPr>
            <w:color w:val="000000" w:themeColor="text1"/>
            <w:szCs w:val="24"/>
          </w:rPr>
          <w:t>ч. 2 ст. 50</w:t>
        </w:r>
      </w:hyperlink>
      <w:r w:rsidRPr="00B118C5">
        <w:rPr>
          <w:color w:val="000000" w:themeColor="text1"/>
          <w:szCs w:val="24"/>
        </w:rPr>
        <w:t xml:space="preserve"> Конституции Российской Федерации.</w:t>
      </w:r>
    </w:p>
    <w:p w14:paraId="51F737DD"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3.7.3. Для письменного согласия достаточно простой письменной формы.</w:t>
      </w:r>
    </w:p>
    <w:p w14:paraId="142706AF"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3838228B"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3.8. Оператор обязан немедленно прекратить по требованию субъекта персональных данных обработку его персональных данных, указанную в </w:t>
      </w:r>
      <w:hyperlink r:id="rId27" w:tooltip="Федеральный закон от 27.07.2006 N 152-ФЗ (ред. от 08.08.2024) &quot;О персональных данных&quot; {КонсультантПлюс}">
        <w:r w:rsidRPr="00B118C5">
          <w:rPr>
            <w:color w:val="000000" w:themeColor="text1"/>
            <w:szCs w:val="24"/>
          </w:rPr>
          <w:t>ч. 1 ст. 15</w:t>
        </w:r>
      </w:hyperlink>
      <w:r w:rsidRPr="00B118C5">
        <w:rPr>
          <w:color w:val="000000" w:themeColor="text1"/>
          <w:szCs w:val="24"/>
        </w:rPr>
        <w:t xml:space="preserve"> Федерального закона от 27.07.2006 N 152-ФЗ "О персональных данных".</w:t>
      </w:r>
    </w:p>
    <w:p w14:paraId="5C920676"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3.9.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Российской Федерации, устанавливающими также меры по обеспечению соблюдения прав и законных интересов субъекта персональных данных.</w:t>
      </w:r>
    </w:p>
    <w:p w14:paraId="690EC025"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3.10. Оператор обязан устно, а по письменному требованию субъекта персональных данных </w:t>
      </w:r>
      <w:r w:rsidRPr="00B118C5">
        <w:rPr>
          <w:color w:val="000000" w:themeColor="text1"/>
          <w:szCs w:val="24"/>
        </w:rPr>
        <w:lastRenderedPageBreak/>
        <w:t>или его представителя - письменно,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75EE3F21"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3.10.1. Текст устного разъяснения Оператор составляет в письменном виде до начала автоматизированной обработки персональных данных и хранит не менее 3 (трех) лет.</w:t>
      </w:r>
    </w:p>
    <w:p w14:paraId="4FF8C036"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3.10.2. В случае автоматизированной обработки персональных данных различными способами разъяснение готовится отдельно для каждого способа.</w:t>
      </w:r>
    </w:p>
    <w:p w14:paraId="14F2AEC3"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3.11. Оператор обязан рассмотреть возражение, указанное в </w:t>
      </w:r>
      <w:hyperlink r:id="rId28" w:tooltip="Федеральный закон от 27.07.2006 N 152-ФЗ (ред. от 08.08.2024) &quot;О персональных данных&quot; {КонсультантПлюс}">
        <w:r w:rsidRPr="00B118C5">
          <w:rPr>
            <w:color w:val="000000" w:themeColor="text1"/>
            <w:szCs w:val="24"/>
          </w:rPr>
          <w:t>ч. 3 ст. 16</w:t>
        </w:r>
      </w:hyperlink>
      <w:r w:rsidRPr="00B118C5">
        <w:rPr>
          <w:color w:val="000000" w:themeColor="text1"/>
          <w:szCs w:val="24"/>
        </w:rPr>
        <w:t xml:space="preserve"> Федерального закона от 27.07.2006 N 152-ФЗ "О персональных данных", в течение 30 (тридцати) дней со дня его получения и уведомить субъекта персональных данных о результатах рассмотрения такого возражения.</w:t>
      </w:r>
    </w:p>
    <w:p w14:paraId="3D272BD5"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своего расположения в рабочее время.</w:t>
      </w:r>
    </w:p>
    <w:p w14:paraId="22C95EAD" w14:textId="7A90401A"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3.13. Оператор в течение </w:t>
      </w:r>
      <w:r w:rsidR="006E115E" w:rsidRPr="00B118C5">
        <w:rPr>
          <w:color w:val="000000" w:themeColor="text1"/>
          <w:szCs w:val="24"/>
        </w:rPr>
        <w:t>10</w:t>
      </w:r>
      <w:r w:rsidRPr="00B118C5">
        <w:rPr>
          <w:color w:val="000000" w:themeColor="text1"/>
          <w:szCs w:val="24"/>
        </w:rPr>
        <w:t xml:space="preserve"> дней с момента исправления или уничтожения персональных данных по требованию субъекта персональных данных или его представителя обязан уведомить его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2241D396"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Формы уведомлений, предусмотренных </w:t>
      </w:r>
      <w:hyperlink r:id="rId29" w:tooltip="Федеральный закон от 27.07.2006 N 152-ФЗ (ред. от 08.08.2024) &quot;О персональных данных&quot; {КонсультантПлюс}">
        <w:r w:rsidRPr="00B118C5">
          <w:rPr>
            <w:color w:val="000000" w:themeColor="text1"/>
            <w:szCs w:val="24"/>
          </w:rPr>
          <w:t>ч. 1</w:t>
        </w:r>
      </w:hyperlink>
      <w:r w:rsidRPr="00B118C5">
        <w:rPr>
          <w:color w:val="000000" w:themeColor="text1"/>
          <w:szCs w:val="24"/>
        </w:rPr>
        <w:t xml:space="preserve">, </w:t>
      </w:r>
      <w:hyperlink r:id="rId30" w:tooltip="Федеральный закон от 27.07.2006 N 152-ФЗ (ред. от 08.08.2024) &quot;О персональных данных&quot; {КонсультантПлюс}">
        <w:r w:rsidRPr="00B118C5">
          <w:rPr>
            <w:color w:val="000000" w:themeColor="text1"/>
            <w:szCs w:val="24"/>
          </w:rPr>
          <w:t>4.1</w:t>
        </w:r>
      </w:hyperlink>
      <w:r w:rsidRPr="00B118C5">
        <w:rPr>
          <w:color w:val="000000" w:themeColor="text1"/>
          <w:szCs w:val="24"/>
        </w:rPr>
        <w:t xml:space="preserve"> и </w:t>
      </w:r>
      <w:hyperlink r:id="rId31" w:tooltip="Федеральный закон от 27.07.2006 N 152-ФЗ (ред. от 08.08.2024) &quot;О персональных данных&quot; {КонсультантПлюс}">
        <w:r w:rsidRPr="00B118C5">
          <w:rPr>
            <w:color w:val="000000" w:themeColor="text1"/>
            <w:szCs w:val="24"/>
          </w:rPr>
          <w:t>7 ст. 22</w:t>
        </w:r>
      </w:hyperlink>
      <w:r w:rsidRPr="00B118C5">
        <w:rPr>
          <w:color w:val="000000" w:themeColor="text1"/>
          <w:szCs w:val="24"/>
        </w:rPr>
        <w:t xml:space="preserve"> Федерального закона от 27.07.2006 N 152-ФЗ "О персональных данных", устанавливаются уполномоченным органом по защите прав субъектов персональных данных.</w:t>
      </w:r>
    </w:p>
    <w:p w14:paraId="525EF8EF"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3.14. При трансграничной передаче персональных данных их перевод на другие языки осуществляется в порядке, согласованном Оператором с иностранным контрагентом.</w:t>
      </w:r>
    </w:p>
    <w:p w14:paraId="2080C1B1" w14:textId="77777777" w:rsidR="00260D73" w:rsidRPr="00B118C5" w:rsidRDefault="00260D73" w:rsidP="006E115E">
      <w:pPr>
        <w:pStyle w:val="ConsPlusNormal0"/>
        <w:ind w:firstLine="540"/>
        <w:jc w:val="both"/>
        <w:rPr>
          <w:color w:val="000000" w:themeColor="text1"/>
          <w:szCs w:val="24"/>
        </w:rPr>
      </w:pPr>
    </w:p>
    <w:p w14:paraId="0693671D" w14:textId="77777777" w:rsidR="00260D73" w:rsidRPr="00B118C5" w:rsidRDefault="009E476A" w:rsidP="006E115E">
      <w:pPr>
        <w:pStyle w:val="ConsPlusNormal0"/>
        <w:jc w:val="center"/>
        <w:outlineLvl w:val="0"/>
        <w:rPr>
          <w:b/>
          <w:bCs/>
          <w:color w:val="000000" w:themeColor="text1"/>
          <w:szCs w:val="24"/>
        </w:rPr>
      </w:pPr>
      <w:r w:rsidRPr="00B118C5">
        <w:rPr>
          <w:b/>
          <w:bCs/>
          <w:color w:val="000000" w:themeColor="text1"/>
          <w:szCs w:val="24"/>
        </w:rPr>
        <w:t>4. Порядок обработки персональных данных</w:t>
      </w:r>
    </w:p>
    <w:p w14:paraId="5FE785C5" w14:textId="77777777" w:rsidR="00260D73" w:rsidRPr="00B118C5" w:rsidRDefault="00260D73" w:rsidP="006E115E">
      <w:pPr>
        <w:pStyle w:val="ConsPlusNormal0"/>
        <w:ind w:firstLine="540"/>
        <w:jc w:val="both"/>
        <w:rPr>
          <w:color w:val="000000" w:themeColor="text1"/>
          <w:szCs w:val="24"/>
        </w:rPr>
      </w:pPr>
    </w:p>
    <w:p w14:paraId="5003C649" w14:textId="6995E7FB" w:rsidR="00260D73" w:rsidRPr="00B118C5" w:rsidRDefault="009E476A" w:rsidP="006E115E">
      <w:pPr>
        <w:pStyle w:val="ConsPlusNormal0"/>
        <w:ind w:firstLine="540"/>
        <w:jc w:val="both"/>
        <w:rPr>
          <w:color w:val="000000" w:themeColor="text1"/>
          <w:szCs w:val="24"/>
        </w:rPr>
      </w:pPr>
      <w:r w:rsidRPr="00B118C5">
        <w:rPr>
          <w:color w:val="000000" w:themeColor="text1"/>
          <w:szCs w:val="24"/>
        </w:rPr>
        <w:t>4.1. Цель обработки персональных данных определяет Оператор.</w:t>
      </w:r>
    </w:p>
    <w:p w14:paraId="3BDAB1B1" w14:textId="16DD7088"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4.2. На основании заданной цели </w:t>
      </w:r>
      <w:r w:rsidR="006E115E" w:rsidRPr="00B118C5">
        <w:rPr>
          <w:color w:val="000000" w:themeColor="text1"/>
          <w:szCs w:val="24"/>
        </w:rPr>
        <w:t>Оператор</w:t>
      </w:r>
      <w:r w:rsidRPr="00B118C5">
        <w:rPr>
          <w:color w:val="000000" w:themeColor="text1"/>
          <w:szCs w:val="24"/>
        </w:rPr>
        <w:t xml:space="preserve"> определяет задачи, сроки, способы и условия обработки персональных данных, перечень причастных и ответственных лиц. Такие задачи, сроки, способы, условия, лица утверждаются распоряжением Оператора.</w:t>
      </w:r>
    </w:p>
    <w:p w14:paraId="4FDF9E9A" w14:textId="60226174"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4.3. </w:t>
      </w:r>
      <w:r w:rsidR="006E115E" w:rsidRPr="00B118C5">
        <w:rPr>
          <w:color w:val="000000" w:themeColor="text1"/>
          <w:szCs w:val="24"/>
        </w:rPr>
        <w:t>Оператор</w:t>
      </w:r>
      <w:r w:rsidRPr="00B118C5">
        <w:rPr>
          <w:color w:val="000000" w:themeColor="text1"/>
          <w:szCs w:val="24"/>
        </w:rPr>
        <w:t xml:space="preserve"> обязан:</w:t>
      </w:r>
    </w:p>
    <w:p w14:paraId="50D468D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организовывать принятие правовых, организационных и технических мер для обеспечения защиты персональных данных, обрабатываемых Оператором,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FC6D359"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осуществлять внутренний контроль за соблюдением его подчиненными требований законодательства Российской Федерации в области персональных данных, в том числе требований к защите персональных данных;</w:t>
      </w:r>
    </w:p>
    <w:p w14:paraId="09A6F5F8"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доводить до сведения сотрудников Оператора положения законодательства Российской Федерации в области персональных данных, локальных актов по вопросам обработки ПД, требований к защите персональных данных;</w:t>
      </w:r>
    </w:p>
    <w:p w14:paraId="6536EFA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организовать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w:t>
      </w:r>
    </w:p>
    <w:p w14:paraId="0794BB3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w:t>
      </w:r>
    </w:p>
    <w:p w14:paraId="6FDF6693" w14:textId="2FDBC92D"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4.4. </w:t>
      </w:r>
      <w:r w:rsidR="006E115E" w:rsidRPr="00B118C5">
        <w:rPr>
          <w:color w:val="000000" w:themeColor="text1"/>
          <w:szCs w:val="24"/>
        </w:rPr>
        <w:t>Оператор</w:t>
      </w:r>
      <w:r w:rsidRPr="00B118C5">
        <w:rPr>
          <w:color w:val="000000" w:themeColor="text1"/>
          <w:szCs w:val="24"/>
        </w:rPr>
        <w:t xml:space="preserve"> вправе:</w:t>
      </w:r>
    </w:p>
    <w:p w14:paraId="686F12AE"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иметь доступ к информации, касающейся порученной ему обработки персональных данных и включающей:</w:t>
      </w:r>
    </w:p>
    <w:p w14:paraId="082C920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цели обработки персональных данных;</w:t>
      </w:r>
    </w:p>
    <w:p w14:paraId="30EAD0D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категории обрабатываемых персональных данных;</w:t>
      </w:r>
    </w:p>
    <w:p w14:paraId="3B5A87B8"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категории субъектов, персональные данные которых обрабатываются;</w:t>
      </w:r>
    </w:p>
    <w:p w14:paraId="1B157FD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lastRenderedPageBreak/>
        <w:t>- правовые основания обработки персональных данных;</w:t>
      </w:r>
    </w:p>
    <w:p w14:paraId="22D69827"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перечень действий с персональными данными, общее описание используемых у Оператора способов обработки персональных данных;</w:t>
      </w:r>
    </w:p>
    <w:p w14:paraId="1D97CE5C"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 описание мер, предусмотренных </w:t>
      </w:r>
      <w:hyperlink r:id="rId32" w:tooltip="Федеральный закон от 27.07.2006 N 152-ФЗ (ред. от 08.08.2024) &quot;О персональных данных&quot; {КонсультантПлюс}">
        <w:r w:rsidRPr="00B118C5">
          <w:rPr>
            <w:color w:val="000000" w:themeColor="text1"/>
            <w:szCs w:val="24"/>
          </w:rPr>
          <w:t>ст. ст. 18.1</w:t>
        </w:r>
      </w:hyperlink>
      <w:r w:rsidRPr="00B118C5">
        <w:rPr>
          <w:color w:val="000000" w:themeColor="text1"/>
          <w:szCs w:val="24"/>
        </w:rPr>
        <w:t xml:space="preserve"> и </w:t>
      </w:r>
      <w:hyperlink r:id="rId33" w:tooltip="Федеральный закон от 27.07.2006 N 152-ФЗ (ред. от 08.08.2024) &quot;О персональных данных&quot; {КонсультантПлюс}">
        <w:r w:rsidRPr="00B118C5">
          <w:rPr>
            <w:color w:val="000000" w:themeColor="text1"/>
            <w:szCs w:val="24"/>
          </w:rPr>
          <w:t>19</w:t>
        </w:r>
      </w:hyperlink>
      <w:r w:rsidRPr="00B118C5">
        <w:rPr>
          <w:color w:val="000000" w:themeColor="text1"/>
          <w:szCs w:val="24"/>
        </w:rPr>
        <w:t xml:space="preserve"> Федерального закона от 27.07.2006 N 152-ФЗ "О персональных данных", в том числе сведения о наличии шифровальных (криптографических) средств и наименования этих средств;</w:t>
      </w:r>
    </w:p>
    <w:p w14:paraId="63D4701E"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дату начала обработки персональных данных;</w:t>
      </w:r>
    </w:p>
    <w:p w14:paraId="67DE20C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срок или условия прекращения обработки персональных данных;</w:t>
      </w:r>
    </w:p>
    <w:p w14:paraId="4F9CC2D1"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сведения о наличии или об отсутствии трансграничной передачи персональных данных в процессе их обработки;</w:t>
      </w:r>
    </w:p>
    <w:p w14:paraId="4BEAB92C"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06CEA062"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привлекать к реализации мер, направленных на обеспечение безопасности персональных данных, иных сотрудников Оператора с возложением на них соответствующих обязанностей и закреплением ответственности.</w:t>
      </w:r>
    </w:p>
    <w:p w14:paraId="3FEB8972" w14:textId="49A623D8" w:rsidR="00260D73" w:rsidRPr="00B118C5" w:rsidRDefault="009E476A" w:rsidP="00F14622">
      <w:pPr>
        <w:pStyle w:val="ConsPlusNormal0"/>
        <w:ind w:firstLine="540"/>
        <w:jc w:val="both"/>
        <w:rPr>
          <w:color w:val="000000" w:themeColor="text1"/>
          <w:szCs w:val="24"/>
        </w:rPr>
      </w:pPr>
      <w:r w:rsidRPr="00B118C5">
        <w:rPr>
          <w:color w:val="000000" w:themeColor="text1"/>
          <w:szCs w:val="24"/>
        </w:rPr>
        <w:t xml:space="preserve">4.5. В соответствии с целями, задачами, условиями </w:t>
      </w:r>
      <w:r w:rsidR="006E115E" w:rsidRPr="00B118C5">
        <w:rPr>
          <w:color w:val="000000" w:themeColor="text1"/>
          <w:szCs w:val="24"/>
        </w:rPr>
        <w:t>Оператор</w:t>
      </w:r>
      <w:r w:rsidRPr="00B118C5">
        <w:rPr>
          <w:color w:val="000000" w:themeColor="text1"/>
          <w:szCs w:val="24"/>
        </w:rPr>
        <w:t xml:space="preserve"> осуществляет сбор персональных данных по следующим процедурам: </w:t>
      </w:r>
      <w:r w:rsidR="00F14622" w:rsidRPr="00B118C5">
        <w:rPr>
          <w:color w:val="000000" w:themeColor="text1"/>
          <w:szCs w:val="24"/>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r w:rsidRPr="00B118C5">
        <w:rPr>
          <w:color w:val="000000" w:themeColor="text1"/>
          <w:szCs w:val="24"/>
        </w:rPr>
        <w:t>.</w:t>
      </w:r>
    </w:p>
    <w:p w14:paraId="4A04BCF2" w14:textId="456BB2DE"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4.6. Запись, систематизация персональных данных осуществляются только </w:t>
      </w:r>
      <w:proofErr w:type="gramStart"/>
      <w:r w:rsidR="00F14622" w:rsidRPr="00B118C5">
        <w:rPr>
          <w:color w:val="000000" w:themeColor="text1"/>
          <w:szCs w:val="24"/>
        </w:rPr>
        <w:t xml:space="preserve">Оператором </w:t>
      </w:r>
      <w:r w:rsidRPr="00B118C5">
        <w:rPr>
          <w:color w:val="000000" w:themeColor="text1"/>
          <w:szCs w:val="24"/>
        </w:rPr>
        <w:t xml:space="preserve"> во</w:t>
      </w:r>
      <w:proofErr w:type="gramEnd"/>
      <w:r w:rsidRPr="00B118C5">
        <w:rPr>
          <w:color w:val="000000" w:themeColor="text1"/>
          <w:szCs w:val="24"/>
        </w:rPr>
        <w:t xml:space="preserve"> взаимодействии с </w:t>
      </w:r>
      <w:r w:rsidR="00F14622" w:rsidRPr="00B118C5">
        <w:rPr>
          <w:color w:val="000000" w:themeColor="text1"/>
          <w:szCs w:val="24"/>
        </w:rPr>
        <w:t>ЦОД-ом</w:t>
      </w:r>
      <w:r w:rsidRPr="00B118C5">
        <w:rPr>
          <w:color w:val="000000" w:themeColor="text1"/>
          <w:szCs w:val="24"/>
        </w:rPr>
        <w:t>.</w:t>
      </w:r>
    </w:p>
    <w:p w14:paraId="32D16449" w14:textId="6F0AFEF4"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4.7. В соответствии с поставленными целями и задачами накопление, хранение, уточнение (обновление, изменение) персональных данных осуществляются в порядке, установленном </w:t>
      </w:r>
      <w:r w:rsidR="00F14622" w:rsidRPr="00B118C5">
        <w:rPr>
          <w:color w:val="000000" w:themeColor="text1"/>
          <w:szCs w:val="24"/>
        </w:rPr>
        <w:t>действующим законодательством</w:t>
      </w:r>
      <w:r w:rsidRPr="00B118C5">
        <w:rPr>
          <w:color w:val="000000" w:themeColor="text1"/>
          <w:szCs w:val="24"/>
        </w:rPr>
        <w:t>.</w:t>
      </w:r>
    </w:p>
    <w:p w14:paraId="26010C3A" w14:textId="4A5BFD6F"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4.8. В соответствии с поставленными целями и задачами извлечение, использование, передача (распространение, предоставление, доступ) персональных данных осуществляются </w:t>
      </w:r>
      <w:r w:rsidR="00F14622" w:rsidRPr="00B118C5">
        <w:rPr>
          <w:color w:val="000000" w:themeColor="text1"/>
          <w:szCs w:val="24"/>
        </w:rPr>
        <w:t>Оператором</w:t>
      </w:r>
      <w:r w:rsidRPr="00B118C5">
        <w:rPr>
          <w:color w:val="000000" w:themeColor="text1"/>
          <w:szCs w:val="24"/>
        </w:rPr>
        <w:t>.</w:t>
      </w:r>
    </w:p>
    <w:p w14:paraId="113EE065" w14:textId="71A5DE0C"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4.9. </w:t>
      </w:r>
      <w:r w:rsidR="00F14622" w:rsidRPr="00B118C5">
        <w:rPr>
          <w:color w:val="000000" w:themeColor="text1"/>
          <w:szCs w:val="24"/>
        </w:rPr>
        <w:t>Б</w:t>
      </w:r>
      <w:r w:rsidRPr="00B118C5">
        <w:rPr>
          <w:color w:val="000000" w:themeColor="text1"/>
          <w:szCs w:val="24"/>
        </w:rPr>
        <w:t xml:space="preserve">локирование, удаление, уничтожение персональных данных осуществляются только </w:t>
      </w:r>
      <w:r w:rsidR="00F14622" w:rsidRPr="00B118C5">
        <w:rPr>
          <w:color w:val="000000" w:themeColor="text1"/>
          <w:szCs w:val="24"/>
        </w:rPr>
        <w:t>Оператором</w:t>
      </w:r>
      <w:r w:rsidRPr="00B118C5">
        <w:rPr>
          <w:color w:val="000000" w:themeColor="text1"/>
          <w:szCs w:val="24"/>
        </w:rPr>
        <w:t xml:space="preserve"> по следующей процедуре:</w:t>
      </w:r>
    </w:p>
    <w:p w14:paraId="2B9AE254" w14:textId="73F74F8A" w:rsidR="00260D73" w:rsidRPr="00B118C5" w:rsidRDefault="009E476A" w:rsidP="00F14622">
      <w:pPr>
        <w:pStyle w:val="ConsPlusNormal0"/>
        <w:ind w:firstLine="540"/>
        <w:jc w:val="both"/>
        <w:rPr>
          <w:color w:val="000000" w:themeColor="text1"/>
          <w:szCs w:val="24"/>
        </w:rPr>
      </w:pPr>
      <w:r w:rsidRPr="00B118C5">
        <w:rPr>
          <w:color w:val="000000" w:themeColor="text1"/>
          <w:szCs w:val="24"/>
        </w:rPr>
        <w:t xml:space="preserve">4.9.1. ежегодно осуществляется экспертиза ценности дел (документов), содержащих персональные данные, постоянного и временного сроков хранения. По результатам экспертизы ценности документов составляются описи дел постоянного, временного (свыше 10 (десяти) лет) хранения и по личному составу (включая описи электронных документов постоянного хранения) (далее - описи дел), а также акты о выделении к уничтожению документов (дел), не подлежащих </w:t>
      </w:r>
    </w:p>
    <w:p w14:paraId="06C819DB" w14:textId="7A37642C" w:rsidR="00260D73" w:rsidRPr="00B118C5" w:rsidRDefault="009E476A" w:rsidP="006E115E">
      <w:pPr>
        <w:pStyle w:val="ConsPlusNormal0"/>
        <w:ind w:firstLine="540"/>
        <w:jc w:val="both"/>
        <w:rPr>
          <w:color w:val="000000" w:themeColor="text1"/>
          <w:szCs w:val="24"/>
        </w:rPr>
      </w:pPr>
      <w:r w:rsidRPr="00B118C5">
        <w:rPr>
          <w:color w:val="000000" w:themeColor="text1"/>
          <w:szCs w:val="24"/>
        </w:rPr>
        <w:t>4.9.</w:t>
      </w:r>
      <w:r w:rsidR="00F14622" w:rsidRPr="00B118C5">
        <w:rPr>
          <w:color w:val="000000" w:themeColor="text1"/>
          <w:szCs w:val="24"/>
        </w:rPr>
        <w:t>1</w:t>
      </w:r>
      <w:r w:rsidRPr="00B118C5">
        <w:rPr>
          <w:color w:val="000000" w:themeColor="text1"/>
          <w:szCs w:val="24"/>
        </w:rPr>
        <w:t>. Уничтожение выделенных документов на бумажных носителях осуществляется с путем измельчения документов на куски, гарантирующего невозможность восстановления текста.</w:t>
      </w:r>
    </w:p>
    <w:p w14:paraId="459497A3"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14:paraId="708A2114" w14:textId="77777777" w:rsidR="00260D73" w:rsidRPr="00B118C5" w:rsidRDefault="00260D73" w:rsidP="006E115E">
      <w:pPr>
        <w:pStyle w:val="ConsPlusNormal0"/>
        <w:ind w:firstLine="540"/>
        <w:jc w:val="both"/>
        <w:rPr>
          <w:color w:val="000000" w:themeColor="text1"/>
          <w:szCs w:val="24"/>
        </w:rPr>
      </w:pPr>
    </w:p>
    <w:p w14:paraId="7E23E670" w14:textId="77777777" w:rsidR="00260D73" w:rsidRPr="00B118C5" w:rsidRDefault="009E476A" w:rsidP="006E115E">
      <w:pPr>
        <w:pStyle w:val="ConsPlusNormal0"/>
        <w:jc w:val="center"/>
        <w:outlineLvl w:val="0"/>
        <w:rPr>
          <w:b/>
          <w:bCs/>
          <w:color w:val="000000" w:themeColor="text1"/>
          <w:szCs w:val="24"/>
        </w:rPr>
      </w:pPr>
      <w:r w:rsidRPr="00B118C5">
        <w:rPr>
          <w:b/>
          <w:bCs/>
          <w:color w:val="000000" w:themeColor="text1"/>
          <w:szCs w:val="24"/>
        </w:rPr>
        <w:t>5. Взаимодействие с другими операторами</w:t>
      </w:r>
    </w:p>
    <w:p w14:paraId="424C3F5D" w14:textId="77777777" w:rsidR="00260D73" w:rsidRPr="00B118C5" w:rsidRDefault="009E476A" w:rsidP="006E115E">
      <w:pPr>
        <w:pStyle w:val="ConsPlusNormal0"/>
        <w:jc w:val="center"/>
        <w:rPr>
          <w:b/>
          <w:bCs/>
          <w:color w:val="000000" w:themeColor="text1"/>
          <w:szCs w:val="24"/>
        </w:rPr>
      </w:pPr>
      <w:r w:rsidRPr="00B118C5">
        <w:rPr>
          <w:b/>
          <w:bCs/>
          <w:color w:val="000000" w:themeColor="text1"/>
          <w:szCs w:val="24"/>
        </w:rPr>
        <w:t>при обработке персональных данных</w:t>
      </w:r>
    </w:p>
    <w:p w14:paraId="0227A330" w14:textId="77777777" w:rsidR="00260D73" w:rsidRPr="00B118C5" w:rsidRDefault="009E476A" w:rsidP="006E115E">
      <w:pPr>
        <w:pStyle w:val="ConsPlusNormal0"/>
        <w:jc w:val="center"/>
        <w:rPr>
          <w:b/>
          <w:bCs/>
          <w:color w:val="000000" w:themeColor="text1"/>
          <w:szCs w:val="24"/>
        </w:rPr>
      </w:pPr>
      <w:r w:rsidRPr="00B118C5">
        <w:rPr>
          <w:b/>
          <w:bCs/>
          <w:color w:val="000000" w:themeColor="text1"/>
          <w:szCs w:val="24"/>
        </w:rPr>
        <w:t>с применением системы электронного взаимодействия</w:t>
      </w:r>
    </w:p>
    <w:p w14:paraId="45AC1818" w14:textId="77777777" w:rsidR="00260D73" w:rsidRPr="00B118C5" w:rsidRDefault="00260D73" w:rsidP="006E115E">
      <w:pPr>
        <w:pStyle w:val="ConsPlusNormal0"/>
        <w:ind w:firstLine="540"/>
        <w:jc w:val="both"/>
        <w:rPr>
          <w:color w:val="000000" w:themeColor="text1"/>
          <w:szCs w:val="24"/>
        </w:rPr>
      </w:pPr>
    </w:p>
    <w:p w14:paraId="76251846"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5.1. На основании двух- и многосторонних соглашений Оператор осуществляет обработку персональных данных в рамках электронного информационного взаимодействия с применением системы электронного взаимодействия (далее - СЭВ).</w:t>
      </w:r>
    </w:p>
    <w:p w14:paraId="0821382F" w14:textId="2F8359A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5.2. По согласованным регламентам Оператор в рамках СЭВ на основании поступивших запросов направляет информацию, включающую персональные данные субъектов, обрабатываемые </w:t>
      </w:r>
      <w:r w:rsidR="00F14622" w:rsidRPr="00B118C5">
        <w:rPr>
          <w:color w:val="000000" w:themeColor="text1"/>
          <w:szCs w:val="24"/>
        </w:rPr>
        <w:t>Оператором</w:t>
      </w:r>
      <w:r w:rsidRPr="00B118C5">
        <w:rPr>
          <w:color w:val="000000" w:themeColor="text1"/>
          <w:szCs w:val="24"/>
        </w:rPr>
        <w:t>.</w:t>
      </w:r>
    </w:p>
    <w:p w14:paraId="7D751533" w14:textId="5D1316A3" w:rsidR="00260D73" w:rsidRPr="00B118C5" w:rsidRDefault="009E476A" w:rsidP="006E115E">
      <w:pPr>
        <w:pStyle w:val="ConsPlusNormal0"/>
        <w:ind w:firstLine="540"/>
        <w:jc w:val="both"/>
        <w:rPr>
          <w:color w:val="000000" w:themeColor="text1"/>
          <w:szCs w:val="24"/>
        </w:rPr>
      </w:pPr>
      <w:r w:rsidRPr="00B118C5">
        <w:rPr>
          <w:color w:val="000000" w:themeColor="text1"/>
          <w:szCs w:val="24"/>
        </w:rPr>
        <w:t>5.3. По перечню, утвержденному приказом Оператора, в рамках СЭВ вправе направить запросы о предоставлении информации, включающей персональные данные субъектов.</w:t>
      </w:r>
    </w:p>
    <w:p w14:paraId="0FBB333A" w14:textId="77777777" w:rsidR="00260D73" w:rsidRPr="00B118C5" w:rsidRDefault="009E476A" w:rsidP="006E115E">
      <w:pPr>
        <w:pStyle w:val="ConsPlusNormal0"/>
        <w:ind w:firstLine="540"/>
        <w:jc w:val="both"/>
        <w:rPr>
          <w:color w:val="000000" w:themeColor="text1"/>
          <w:szCs w:val="24"/>
        </w:rPr>
      </w:pPr>
      <w:r w:rsidRPr="00B118C5">
        <w:rPr>
          <w:color w:val="000000" w:themeColor="text1"/>
          <w:szCs w:val="24"/>
        </w:rPr>
        <w:t xml:space="preserve">5.4. Прекращение действия соглашения с другим оператором является основанием для </w:t>
      </w:r>
      <w:r w:rsidRPr="00B118C5">
        <w:rPr>
          <w:color w:val="000000" w:themeColor="text1"/>
          <w:szCs w:val="24"/>
        </w:rPr>
        <w:lastRenderedPageBreak/>
        <w:t>уничтожения Оператором обработанных в рамках такого соглашения персональных данных.</w:t>
      </w:r>
    </w:p>
    <w:p w14:paraId="793E6281" w14:textId="77777777" w:rsidR="00260D73" w:rsidRPr="00B118C5" w:rsidRDefault="00260D73" w:rsidP="006E115E">
      <w:pPr>
        <w:pStyle w:val="ConsPlusNormal0"/>
        <w:ind w:firstLine="540"/>
        <w:jc w:val="both"/>
        <w:rPr>
          <w:b/>
          <w:bCs/>
          <w:color w:val="000000" w:themeColor="text1"/>
          <w:szCs w:val="24"/>
        </w:rPr>
      </w:pPr>
    </w:p>
    <w:p w14:paraId="6955DD88" w14:textId="15161EFE" w:rsidR="00260D73" w:rsidRPr="00B118C5" w:rsidRDefault="00F14622" w:rsidP="006E115E">
      <w:pPr>
        <w:pStyle w:val="ConsPlusNormal0"/>
        <w:jc w:val="center"/>
        <w:outlineLvl w:val="0"/>
        <w:rPr>
          <w:b/>
          <w:bCs/>
          <w:color w:val="000000" w:themeColor="text1"/>
          <w:szCs w:val="24"/>
        </w:rPr>
      </w:pPr>
      <w:r w:rsidRPr="00B118C5">
        <w:rPr>
          <w:b/>
          <w:bCs/>
          <w:color w:val="000000" w:themeColor="text1"/>
          <w:szCs w:val="24"/>
        </w:rPr>
        <w:t>6</w:t>
      </w:r>
      <w:r w:rsidR="009E476A" w:rsidRPr="00B118C5">
        <w:rPr>
          <w:b/>
          <w:bCs/>
          <w:color w:val="000000" w:themeColor="text1"/>
          <w:szCs w:val="24"/>
        </w:rPr>
        <w:t>. Контроль, ответственность за нарушение</w:t>
      </w:r>
    </w:p>
    <w:p w14:paraId="1E208F30" w14:textId="77777777" w:rsidR="00260D73" w:rsidRPr="00B118C5" w:rsidRDefault="009E476A" w:rsidP="006E115E">
      <w:pPr>
        <w:pStyle w:val="ConsPlusNormal0"/>
        <w:jc w:val="center"/>
        <w:rPr>
          <w:b/>
          <w:bCs/>
          <w:color w:val="000000" w:themeColor="text1"/>
          <w:szCs w:val="24"/>
        </w:rPr>
      </w:pPr>
      <w:r w:rsidRPr="00B118C5">
        <w:rPr>
          <w:b/>
          <w:bCs/>
          <w:color w:val="000000" w:themeColor="text1"/>
          <w:szCs w:val="24"/>
        </w:rPr>
        <w:t>или неисполнение положения</w:t>
      </w:r>
    </w:p>
    <w:p w14:paraId="6221E3AD" w14:textId="77777777" w:rsidR="00260D73" w:rsidRPr="00B118C5" w:rsidRDefault="00260D73" w:rsidP="006E115E">
      <w:pPr>
        <w:pStyle w:val="ConsPlusNormal0"/>
        <w:ind w:firstLine="540"/>
        <w:jc w:val="both"/>
        <w:rPr>
          <w:color w:val="000000" w:themeColor="text1"/>
          <w:szCs w:val="24"/>
        </w:rPr>
      </w:pPr>
    </w:p>
    <w:p w14:paraId="49284960" w14:textId="4FA09617" w:rsidR="00260D73" w:rsidRPr="00B118C5" w:rsidRDefault="00F14622" w:rsidP="006E115E">
      <w:pPr>
        <w:pStyle w:val="ConsPlusNormal0"/>
        <w:ind w:firstLine="540"/>
        <w:jc w:val="both"/>
        <w:rPr>
          <w:color w:val="000000" w:themeColor="text1"/>
          <w:szCs w:val="24"/>
        </w:rPr>
      </w:pPr>
      <w:r w:rsidRPr="00B118C5">
        <w:rPr>
          <w:color w:val="000000" w:themeColor="text1"/>
          <w:szCs w:val="24"/>
        </w:rPr>
        <w:t>6</w:t>
      </w:r>
      <w:r w:rsidR="009E476A" w:rsidRPr="00B118C5">
        <w:rPr>
          <w:color w:val="000000" w:themeColor="text1"/>
          <w:szCs w:val="24"/>
        </w:rPr>
        <w:t xml:space="preserve">.1. Контроль за исполнением Положения возложен на </w:t>
      </w:r>
      <w:r w:rsidRPr="00B118C5">
        <w:rPr>
          <w:color w:val="000000" w:themeColor="text1"/>
          <w:szCs w:val="24"/>
        </w:rPr>
        <w:t>Оператора</w:t>
      </w:r>
      <w:r w:rsidR="009E476A" w:rsidRPr="00B118C5">
        <w:rPr>
          <w:color w:val="000000" w:themeColor="text1"/>
          <w:szCs w:val="24"/>
        </w:rPr>
        <w:t>.</w:t>
      </w:r>
    </w:p>
    <w:p w14:paraId="2993C670" w14:textId="5AE7B425" w:rsidR="00260D73" w:rsidRPr="00B118C5" w:rsidRDefault="00F14622" w:rsidP="006E115E">
      <w:pPr>
        <w:pStyle w:val="ConsPlusNormal0"/>
        <w:ind w:firstLine="540"/>
        <w:jc w:val="both"/>
        <w:rPr>
          <w:color w:val="000000" w:themeColor="text1"/>
          <w:szCs w:val="24"/>
        </w:rPr>
      </w:pPr>
      <w:r w:rsidRPr="00B118C5">
        <w:rPr>
          <w:color w:val="000000" w:themeColor="text1"/>
          <w:szCs w:val="24"/>
        </w:rPr>
        <w:t>6</w:t>
      </w:r>
      <w:r w:rsidR="009E476A" w:rsidRPr="00B118C5">
        <w:rPr>
          <w:color w:val="000000" w:themeColor="text1"/>
          <w:szCs w:val="24"/>
        </w:rPr>
        <w:t>.2. Лица, нарушающие или не исполняющие требования Положения, привлекаются к дисциплинарной, административной (</w:t>
      </w:r>
      <w:hyperlink r:id="rId34"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sidR="009E476A" w:rsidRPr="00B118C5">
          <w:rPr>
            <w:color w:val="000000" w:themeColor="text1"/>
            <w:szCs w:val="24"/>
          </w:rPr>
          <w:t>ст. ст. 5.39</w:t>
        </w:r>
      </w:hyperlink>
      <w:r w:rsidR="009E476A" w:rsidRPr="00B118C5">
        <w:rPr>
          <w:color w:val="000000" w:themeColor="text1"/>
          <w:szCs w:val="24"/>
        </w:rPr>
        <w:t xml:space="preserve">, </w:t>
      </w:r>
      <w:hyperlink r:id="rId35"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sidR="009E476A" w:rsidRPr="00B118C5">
          <w:rPr>
            <w:color w:val="000000" w:themeColor="text1"/>
            <w:szCs w:val="24"/>
          </w:rPr>
          <w:t>13.11</w:t>
        </w:r>
      </w:hyperlink>
      <w:r w:rsidR="009E476A" w:rsidRPr="00B118C5">
        <w:rPr>
          <w:color w:val="000000" w:themeColor="text1"/>
          <w:szCs w:val="24"/>
        </w:rPr>
        <w:t xml:space="preserve"> - </w:t>
      </w:r>
      <w:hyperlink r:id="rId36"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sidR="009E476A" w:rsidRPr="00B118C5">
          <w:rPr>
            <w:color w:val="000000" w:themeColor="text1"/>
            <w:szCs w:val="24"/>
          </w:rPr>
          <w:t>13.14</w:t>
        </w:r>
      </w:hyperlink>
      <w:r w:rsidR="009E476A" w:rsidRPr="00B118C5">
        <w:rPr>
          <w:color w:val="000000" w:themeColor="text1"/>
          <w:szCs w:val="24"/>
        </w:rPr>
        <w:t xml:space="preserve">, </w:t>
      </w:r>
      <w:hyperlink r:id="rId37"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sidR="009E476A" w:rsidRPr="00B118C5">
          <w:rPr>
            <w:color w:val="000000" w:themeColor="text1"/>
            <w:szCs w:val="24"/>
          </w:rPr>
          <w:t>19.7</w:t>
        </w:r>
      </w:hyperlink>
      <w:r w:rsidR="009E476A" w:rsidRPr="00B118C5">
        <w:rPr>
          <w:color w:val="000000" w:themeColor="text1"/>
          <w:szCs w:val="24"/>
        </w:rPr>
        <w:t xml:space="preserve"> Кодекса Российской Федерации об административных правонарушениях) или уголовной ответственности (</w:t>
      </w:r>
      <w:hyperlink r:id="rId38" w:tooltip="&quot;Уголовный кодекс Российской Федерации&quot; от 13.06.1996 N 63-ФЗ (ред. от 21.04.2025) (с изм. и доп., вступ. в силу с 02.05.2025) {КонсультантПлюс}">
        <w:r w:rsidR="009E476A" w:rsidRPr="00B118C5">
          <w:rPr>
            <w:color w:val="000000" w:themeColor="text1"/>
            <w:szCs w:val="24"/>
          </w:rPr>
          <w:t>ст. ст. 137</w:t>
        </w:r>
      </w:hyperlink>
      <w:r w:rsidR="009E476A" w:rsidRPr="00B118C5">
        <w:rPr>
          <w:color w:val="000000" w:themeColor="text1"/>
          <w:szCs w:val="24"/>
        </w:rPr>
        <w:t xml:space="preserve">, </w:t>
      </w:r>
      <w:hyperlink r:id="rId39" w:tooltip="&quot;Уголовный кодекс Российской Федерации&quot; от 13.06.1996 N 63-ФЗ (ред. от 21.04.2025) (с изм. и доп., вступ. в силу с 02.05.2025) {КонсультантПлюс}">
        <w:r w:rsidR="009E476A" w:rsidRPr="00B118C5">
          <w:rPr>
            <w:color w:val="000000" w:themeColor="text1"/>
            <w:szCs w:val="24"/>
          </w:rPr>
          <w:t>140</w:t>
        </w:r>
      </w:hyperlink>
      <w:r w:rsidR="009E476A" w:rsidRPr="00B118C5">
        <w:rPr>
          <w:color w:val="000000" w:themeColor="text1"/>
          <w:szCs w:val="24"/>
        </w:rPr>
        <w:t xml:space="preserve">, </w:t>
      </w:r>
      <w:hyperlink r:id="rId40" w:tooltip="&quot;Уголовный кодекс Российской Федерации&quot; от 13.06.1996 N 63-ФЗ (ред. от 21.04.2025) (с изм. и доп., вступ. в силу с 02.05.2025) {КонсультантПлюс}">
        <w:r w:rsidR="009E476A" w:rsidRPr="00B118C5">
          <w:rPr>
            <w:color w:val="000000" w:themeColor="text1"/>
            <w:szCs w:val="24"/>
          </w:rPr>
          <w:t>272</w:t>
        </w:r>
      </w:hyperlink>
      <w:r w:rsidR="009E476A" w:rsidRPr="00B118C5">
        <w:rPr>
          <w:color w:val="000000" w:themeColor="text1"/>
          <w:szCs w:val="24"/>
        </w:rPr>
        <w:t xml:space="preserve">, </w:t>
      </w:r>
      <w:hyperlink r:id="rId41" w:tooltip="&quot;Уголовный кодекс Российской Федерации&quot; от 13.06.1996 N 63-ФЗ (ред. от 21.04.2025) (с изм. и доп., вступ. в силу с 02.05.2025) {КонсультантПлюс}">
        <w:r w:rsidR="009E476A" w:rsidRPr="00B118C5">
          <w:rPr>
            <w:color w:val="000000" w:themeColor="text1"/>
            <w:szCs w:val="24"/>
          </w:rPr>
          <w:t>272.1</w:t>
        </w:r>
      </w:hyperlink>
      <w:r w:rsidR="009E476A" w:rsidRPr="00B118C5">
        <w:rPr>
          <w:color w:val="000000" w:themeColor="text1"/>
          <w:szCs w:val="24"/>
        </w:rPr>
        <w:t xml:space="preserve">, </w:t>
      </w:r>
      <w:hyperlink r:id="rId42" w:tooltip="&quot;Уголовный кодекс Российской Федерации&quot; от 13.06.1996 N 63-ФЗ (ред. от 21.04.2025) (с изм. и доп., вступ. в силу с 02.05.2025) {КонсультантПлюс}">
        <w:r w:rsidR="009E476A" w:rsidRPr="00B118C5">
          <w:rPr>
            <w:color w:val="000000" w:themeColor="text1"/>
            <w:szCs w:val="24"/>
          </w:rPr>
          <w:t>274</w:t>
        </w:r>
      </w:hyperlink>
      <w:r w:rsidR="009E476A" w:rsidRPr="00B118C5">
        <w:rPr>
          <w:color w:val="000000" w:themeColor="text1"/>
          <w:szCs w:val="24"/>
        </w:rPr>
        <w:t xml:space="preserve"> Уголовного кодекса Российской Федерации).</w:t>
      </w:r>
    </w:p>
    <w:p w14:paraId="3FE58DC7" w14:textId="77777777" w:rsidR="00260D73" w:rsidRPr="00B118C5" w:rsidRDefault="00260D73" w:rsidP="006E115E">
      <w:pPr>
        <w:pStyle w:val="ConsPlusNormal0"/>
        <w:ind w:firstLine="540"/>
        <w:jc w:val="both"/>
        <w:rPr>
          <w:color w:val="000000" w:themeColor="text1"/>
          <w:szCs w:val="24"/>
        </w:rPr>
      </w:pPr>
    </w:p>
    <w:sectPr w:rsidR="00260D73" w:rsidRPr="00B118C5" w:rsidSect="006E115E">
      <w:footerReference w:type="default" r:id="rId43"/>
      <w:footerReference w:type="first" r:id="rId44"/>
      <w:pgSz w:w="11906" w:h="16838"/>
      <w:pgMar w:top="851"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6FB1" w14:textId="77777777" w:rsidR="00FF6C9B" w:rsidRDefault="00FF6C9B">
      <w:r>
        <w:separator/>
      </w:r>
    </w:p>
  </w:endnote>
  <w:endnote w:type="continuationSeparator" w:id="0">
    <w:p w14:paraId="27AFD1DF" w14:textId="77777777" w:rsidR="00FF6C9B" w:rsidRDefault="00FF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16657"/>
      <w:docPartObj>
        <w:docPartGallery w:val="Page Numbers (Bottom of Page)"/>
        <w:docPartUnique/>
      </w:docPartObj>
    </w:sdtPr>
    <w:sdtEndPr/>
    <w:sdtContent>
      <w:p w14:paraId="7A5BB1DD" w14:textId="25C31A57" w:rsidR="00F14622" w:rsidRDefault="00F14622">
        <w:pPr>
          <w:pStyle w:val="a5"/>
          <w:jc w:val="center"/>
        </w:pPr>
        <w:r>
          <w:fldChar w:fldCharType="begin"/>
        </w:r>
        <w:r>
          <w:instrText>PAGE   \* MERGEFORMAT</w:instrText>
        </w:r>
        <w:r>
          <w:fldChar w:fldCharType="separate"/>
        </w:r>
        <w:r>
          <w:t>2</w:t>
        </w:r>
        <w:r>
          <w:fldChar w:fldCharType="end"/>
        </w:r>
      </w:p>
    </w:sdtContent>
  </w:sdt>
  <w:p w14:paraId="499EA262" w14:textId="00849BDA" w:rsidR="00260D73" w:rsidRDefault="00260D73">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A1C5" w14:textId="77777777" w:rsidR="00260D73" w:rsidRDefault="009E476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2429" w14:textId="77777777" w:rsidR="00FF6C9B" w:rsidRDefault="00FF6C9B">
      <w:r>
        <w:separator/>
      </w:r>
    </w:p>
  </w:footnote>
  <w:footnote w:type="continuationSeparator" w:id="0">
    <w:p w14:paraId="7301E54E" w14:textId="77777777" w:rsidR="00FF6C9B" w:rsidRDefault="00FF6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0D73"/>
    <w:rsid w:val="00060947"/>
    <w:rsid w:val="000E379A"/>
    <w:rsid w:val="00136C2C"/>
    <w:rsid w:val="00237479"/>
    <w:rsid w:val="00260D73"/>
    <w:rsid w:val="002C35E9"/>
    <w:rsid w:val="003C56C2"/>
    <w:rsid w:val="00441F8B"/>
    <w:rsid w:val="00455CD6"/>
    <w:rsid w:val="004B270B"/>
    <w:rsid w:val="005360A6"/>
    <w:rsid w:val="00560BEA"/>
    <w:rsid w:val="006E115E"/>
    <w:rsid w:val="006F62EF"/>
    <w:rsid w:val="007A7BF1"/>
    <w:rsid w:val="00803759"/>
    <w:rsid w:val="008336FA"/>
    <w:rsid w:val="00884681"/>
    <w:rsid w:val="0088548E"/>
    <w:rsid w:val="009E476A"/>
    <w:rsid w:val="00B118C5"/>
    <w:rsid w:val="00B9459A"/>
    <w:rsid w:val="00E151C8"/>
    <w:rsid w:val="00F14622"/>
    <w:rsid w:val="00F15D71"/>
    <w:rsid w:val="00F326AC"/>
    <w:rsid w:val="00FF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1044"/>
  <w15:docId w15:val="{3FBF6AB6-7A9A-40D7-9274-318D0FA4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E115E"/>
    <w:pPr>
      <w:tabs>
        <w:tab w:val="center" w:pos="4677"/>
        <w:tab w:val="right" w:pos="9355"/>
      </w:tabs>
    </w:pPr>
  </w:style>
  <w:style w:type="character" w:customStyle="1" w:styleId="a4">
    <w:name w:val="Верхний колонтитул Знак"/>
    <w:basedOn w:val="a0"/>
    <w:link w:val="a3"/>
    <w:uiPriority w:val="99"/>
    <w:rsid w:val="006E115E"/>
  </w:style>
  <w:style w:type="paragraph" w:styleId="a5">
    <w:name w:val="footer"/>
    <w:basedOn w:val="a"/>
    <w:link w:val="a6"/>
    <w:uiPriority w:val="99"/>
    <w:unhideWhenUsed/>
    <w:rsid w:val="006E115E"/>
    <w:pPr>
      <w:tabs>
        <w:tab w:val="center" w:pos="4677"/>
        <w:tab w:val="right" w:pos="9355"/>
      </w:tabs>
    </w:pPr>
  </w:style>
  <w:style w:type="character" w:customStyle="1" w:styleId="a6">
    <w:name w:val="Нижний колонтитул Знак"/>
    <w:basedOn w:val="a0"/>
    <w:link w:val="a5"/>
    <w:uiPriority w:val="99"/>
    <w:rsid w:val="006E115E"/>
  </w:style>
  <w:style w:type="character" w:styleId="a7">
    <w:name w:val="Hyperlink"/>
    <w:basedOn w:val="a0"/>
    <w:uiPriority w:val="99"/>
    <w:semiHidden/>
    <w:unhideWhenUsed/>
    <w:rsid w:val="006E1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93202&amp;date=01.06.2025&amp;dst=102766&amp;field=134" TargetMode="External"/><Relationship Id="rId18" Type="http://schemas.openxmlformats.org/officeDocument/2006/relationships/hyperlink" Target="http://login.consultant.ru/link/?req=doc&amp;base=LAW&amp;n=482686&amp;date=01.06.2025&amp;dst=100136&amp;field=134" TargetMode="External"/><Relationship Id="rId26" Type="http://schemas.openxmlformats.org/officeDocument/2006/relationships/hyperlink" Target="http://login.consultant.ru/link/?req=doc&amp;base=LAW&amp;n=2875&amp;date=01.06.2025&amp;dst=100194&amp;field=134" TargetMode="External"/><Relationship Id="rId39" Type="http://schemas.openxmlformats.org/officeDocument/2006/relationships/hyperlink" Target="http://login.consultant.ru/link/?req=doc&amp;base=LAW&amp;n=503695&amp;date=01.06.2025&amp;dst=100794&amp;field=134" TargetMode="External"/><Relationship Id="rId21" Type="http://schemas.openxmlformats.org/officeDocument/2006/relationships/hyperlink" Target="http://login.consultant.ru/link/?req=doc&amp;base=LAW&amp;n=502255&amp;date=01.06.2025&amp;dst=801&amp;field=134" TargetMode="External"/><Relationship Id="rId34" Type="http://schemas.openxmlformats.org/officeDocument/2006/relationships/hyperlink" Target="http://login.consultant.ru/link/?req=doc&amp;base=LAW&amp;n=492192&amp;date=01.06.2025&amp;dst=2057&amp;field=134" TargetMode="External"/><Relationship Id="rId42" Type="http://schemas.openxmlformats.org/officeDocument/2006/relationships/hyperlink" Target="http://login.consultant.ru/link/?req=doc&amp;base=LAW&amp;n=503695&amp;date=01.06.2025&amp;dst=987&amp;field=134" TargetMode="External"/><Relationship Id="rId7" Type="http://schemas.openxmlformats.org/officeDocument/2006/relationships/hyperlink" Target="http://login.consultant.ru/link/?req=doc&amp;base=LAW&amp;n=482686&amp;date=01.06.2025" TargetMode="External"/><Relationship Id="rId2" Type="http://schemas.openxmlformats.org/officeDocument/2006/relationships/settings" Target="settings.xml"/><Relationship Id="rId16" Type="http://schemas.openxmlformats.org/officeDocument/2006/relationships/hyperlink" Target="http://login.consultant.ru/link/?req=doc&amp;base=LAW&amp;n=482686&amp;date=01.06.2025" TargetMode="External"/><Relationship Id="rId29" Type="http://schemas.openxmlformats.org/officeDocument/2006/relationships/hyperlink" Target="http://login.consultant.ru/link/?req=doc&amp;base=LAW&amp;n=482686&amp;date=01.06.2025&amp;dst=100162&amp;field=134" TargetMode="External"/><Relationship Id="rId1" Type="http://schemas.openxmlformats.org/officeDocument/2006/relationships/styles" Target="styles.xml"/><Relationship Id="rId6" Type="http://schemas.openxmlformats.org/officeDocument/2006/relationships/hyperlink" Target="http://login.consultant.ru/link/?req=doc&amp;base=LAW&amp;n=482686&amp;date=01.06.2025&amp;dst=100360&amp;field=134" TargetMode="External"/><Relationship Id="rId11" Type="http://schemas.openxmlformats.org/officeDocument/2006/relationships/hyperlink" Target="http://login.consultant.ru/link/?req=doc&amp;base=LAW&amp;n=482692&amp;date=01.06.2025&amp;dst=100875&amp;field=134" TargetMode="External"/><Relationship Id="rId24" Type="http://schemas.openxmlformats.org/officeDocument/2006/relationships/hyperlink" Target="http://login.consultant.ru/link/?req=doc&amp;base=LAW&amp;n=482686&amp;date=01.06.2025&amp;dst=100324&amp;field=134" TargetMode="External"/><Relationship Id="rId32" Type="http://schemas.openxmlformats.org/officeDocument/2006/relationships/hyperlink" Target="http://login.consultant.ru/link/?req=doc&amp;base=LAW&amp;n=482686&amp;date=01.06.2025&amp;dst=100357&amp;field=134" TargetMode="External"/><Relationship Id="rId37" Type="http://schemas.openxmlformats.org/officeDocument/2006/relationships/hyperlink" Target="http://login.consultant.ru/link/?req=doc&amp;base=LAW&amp;n=492192&amp;date=01.06.2025&amp;dst=101624&amp;field=134" TargetMode="External"/><Relationship Id="rId40" Type="http://schemas.openxmlformats.org/officeDocument/2006/relationships/hyperlink" Target="http://login.consultant.ru/link/?req=doc&amp;base=LAW&amp;n=503695&amp;date=01.06.2025&amp;dst=969&amp;field=134"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login.consultant.ru/link/?req=doc&amp;base=LAW&amp;n=482686&amp;date=01.06.2025" TargetMode="External"/><Relationship Id="rId23" Type="http://schemas.openxmlformats.org/officeDocument/2006/relationships/hyperlink" Target="http://login.consultant.ru/link/?req=doc&amp;base=LAW&amp;n=482686&amp;date=01.06.2025&amp;dst=100324&amp;field=134" TargetMode="External"/><Relationship Id="rId28" Type="http://schemas.openxmlformats.org/officeDocument/2006/relationships/hyperlink" Target="http://login.consultant.ru/link/?req=doc&amp;base=LAW&amp;n=482686&amp;date=01.06.2025&amp;dst=100131&amp;field=134" TargetMode="External"/><Relationship Id="rId36" Type="http://schemas.openxmlformats.org/officeDocument/2006/relationships/hyperlink" Target="http://login.consultant.ru/link/?req=doc&amp;base=LAW&amp;n=492192&amp;date=01.06.2025&amp;dst=101154&amp;field=134" TargetMode="External"/><Relationship Id="rId10" Type="http://schemas.openxmlformats.org/officeDocument/2006/relationships/hyperlink" Target="http://login.consultant.ru/link/?req=doc&amp;base=LAW&amp;n=482692&amp;date=01.06.2025&amp;dst=100091&amp;field=134" TargetMode="External"/><Relationship Id="rId19" Type="http://schemas.openxmlformats.org/officeDocument/2006/relationships/hyperlink" Target="http://login.consultant.ru/link/?req=doc&amp;base=LAW&amp;n=482692&amp;date=01.06.2025&amp;dst=465&amp;field=134" TargetMode="External"/><Relationship Id="rId31" Type="http://schemas.openxmlformats.org/officeDocument/2006/relationships/hyperlink" Target="http://login.consultant.ru/link/?req=doc&amp;base=LAW&amp;n=482686&amp;date=01.06.2025&amp;dst=100414&amp;field=134"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login.consultant.ru/link/?req=doc&amp;base=LAW&amp;n=482686&amp;date=01.06.2025" TargetMode="External"/><Relationship Id="rId14" Type="http://schemas.openxmlformats.org/officeDocument/2006/relationships/hyperlink" Target="http://login.consultant.ru/link/?req=doc&amp;base=LAW&amp;n=482686&amp;date=01.06.2025" TargetMode="External"/><Relationship Id="rId22" Type="http://schemas.openxmlformats.org/officeDocument/2006/relationships/hyperlink" Target="http://login.consultant.ru/link/?req=doc&amp;base=LAW&amp;n=483243&amp;date=01.06.2025&amp;dst=100295&amp;field=134" TargetMode="External"/><Relationship Id="rId27" Type="http://schemas.openxmlformats.org/officeDocument/2006/relationships/hyperlink" Target="http://login.consultant.ru/link/?req=doc&amp;base=LAW&amp;n=482686&amp;date=01.06.2025&amp;dst=100126&amp;field=134" TargetMode="External"/><Relationship Id="rId30" Type="http://schemas.openxmlformats.org/officeDocument/2006/relationships/hyperlink" Target="http://login.consultant.ru/link/?req=doc&amp;base=LAW&amp;n=482686&amp;date=01.06.2025&amp;dst=94&amp;field=134" TargetMode="External"/><Relationship Id="rId35" Type="http://schemas.openxmlformats.org/officeDocument/2006/relationships/hyperlink" Target="http://login.consultant.ru/link/?req=doc&amp;base=LAW&amp;n=492192&amp;date=01.06.2025&amp;dst=101137&amp;field=134" TargetMode="External"/><Relationship Id="rId43" Type="http://schemas.openxmlformats.org/officeDocument/2006/relationships/footer" Target="footer1.xml"/><Relationship Id="rId8" Type="http://schemas.openxmlformats.org/officeDocument/2006/relationships/hyperlink" Target="http://login.consultant.ru/link/?req=doc&amp;base=LAW&amp;n=482686&amp;date=01.06.2025&amp;dst=100368&amp;field=134" TargetMode="External"/><Relationship Id="rId3" Type="http://schemas.openxmlformats.org/officeDocument/2006/relationships/webSettings" Target="webSettings.xml"/><Relationship Id="rId12" Type="http://schemas.openxmlformats.org/officeDocument/2006/relationships/hyperlink" Target="http://login.consultant.ru/link/?req=doc&amp;base=LAW&amp;n=482692&amp;date=01.06.2025&amp;dst=690&amp;field=134" TargetMode="External"/><Relationship Id="rId17" Type="http://schemas.openxmlformats.org/officeDocument/2006/relationships/hyperlink" Target="http://login.consultant.ru/link/?req=doc&amp;base=LAW&amp;n=482686&amp;date=01.06.2025&amp;dst=100109&amp;field=134" TargetMode="External"/><Relationship Id="rId25" Type="http://schemas.openxmlformats.org/officeDocument/2006/relationships/hyperlink" Target="http://login.consultant.ru/link/?req=doc&amp;base=LAW&amp;n=482686&amp;date=01.06.2025&amp;dst=100324&amp;field=134" TargetMode="External"/><Relationship Id="rId33" Type="http://schemas.openxmlformats.org/officeDocument/2006/relationships/hyperlink" Target="http://login.consultant.ru/link/?req=doc&amp;base=LAW&amp;n=482686&amp;date=01.06.2025&amp;dst=100368&amp;field=134" TargetMode="External"/><Relationship Id="rId38" Type="http://schemas.openxmlformats.org/officeDocument/2006/relationships/hyperlink" Target="http://login.consultant.ru/link/?req=doc&amp;base=LAW&amp;n=503695&amp;date=01.06.2025&amp;dst=100774&amp;field=134" TargetMode="External"/><Relationship Id="rId46" Type="http://schemas.openxmlformats.org/officeDocument/2006/relationships/theme" Target="theme/theme1.xml"/><Relationship Id="rId20" Type="http://schemas.openxmlformats.org/officeDocument/2006/relationships/hyperlink" Target="http://login.consultant.ru/link/?req=doc&amp;base=LAW&amp;n=482692&amp;date=01.06.2025&amp;dst=473&amp;field=134" TargetMode="External"/><Relationship Id="rId41" Type="http://schemas.openxmlformats.org/officeDocument/2006/relationships/hyperlink" Target="http://login.consultant.ru/link/?req=doc&amp;base=LAW&amp;n=503695&amp;date=01.06.2025&amp;dst=330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5347</Words>
  <Characters>30483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Форма: Положение об обработке и защите персональных данных (в том числе в отношении персональных данных клиентов (контрагентов))
(Подготовлен для системы КонсультантПлюс, 2025)</vt:lpstr>
    </vt:vector>
  </TitlesOfParts>
  <Company>КонсультантПлюс Версия 4024.00.50</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об обработке и защите персональных данных (в том числе в отношении персональных данных клиентов (контрагентов))
(Подготовлен для системы КонсультантПлюс, 2025)</dc:title>
  <cp:lastModifiedBy>chekushkin.yura@yandex.ru</cp:lastModifiedBy>
  <cp:revision>15</cp:revision>
  <dcterms:created xsi:type="dcterms:W3CDTF">2025-06-01T09:42:00Z</dcterms:created>
  <dcterms:modified xsi:type="dcterms:W3CDTF">2025-10-06T12:09:00Z</dcterms:modified>
</cp:coreProperties>
</file>